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91741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18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>
        <w:rPr>
          <w:b/>
        </w:rPr>
        <w:t>436</w:t>
      </w:r>
    </w:p>
    <w:p w:rsidR="00E04C8A" w:rsidRPr="00A258C2" w:rsidRDefault="00BE1464" w:rsidP="0000021D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7B52B7" w:rsidRDefault="007B52B7" w:rsidP="00461BFB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00021D" w:rsidRP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0021D">
        <w:rPr>
          <w:rFonts w:ascii="Times New Roman" w:hAnsi="Times New Roman" w:cs="Times New Roman"/>
          <w:color w:val="auto"/>
          <w:sz w:val="24"/>
        </w:rPr>
        <w:t xml:space="preserve">О внесении изменения в Административный регламент администрации Беломорского муниципального округа по предоставлению муниципальной услуги </w:t>
      </w:r>
      <w:r w:rsidRPr="0000021D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00021D">
        <w:rPr>
          <w:rFonts w:ascii="Times New Roman" w:hAnsi="Times New Roman" w:cs="Times New Roman"/>
          <w:color w:val="auto"/>
          <w:sz w:val="24"/>
        </w:rPr>
        <w:t xml:space="preserve">Постановка граждан на учет в качестве нуждающихся в жилых помещениях </w:t>
      </w:r>
    </w:p>
    <w:p w:rsidR="0000021D" w:rsidRP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21D">
        <w:rPr>
          <w:rFonts w:ascii="Times New Roman" w:hAnsi="Times New Roman" w:cs="Times New Roman"/>
          <w:color w:val="auto"/>
          <w:sz w:val="24"/>
        </w:rPr>
        <w:t>на территории Беломорского муниципального округа</w:t>
      </w:r>
      <w:r w:rsidRPr="0000021D">
        <w:rPr>
          <w:rFonts w:ascii="Times New Roman" w:hAnsi="Times New Roman" w:cs="Times New Roman"/>
          <w:color w:val="auto"/>
          <w:sz w:val="24"/>
          <w:szCs w:val="24"/>
        </w:rPr>
        <w:t xml:space="preserve">», утвержденный </w:t>
      </w:r>
    </w:p>
    <w:p w:rsidR="0000021D" w:rsidRP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21D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постановлением администрации Беломорского муниципального округа </w:t>
      </w:r>
    </w:p>
    <w:p w:rsid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021D">
        <w:rPr>
          <w:rFonts w:ascii="Times New Roman" w:hAnsi="Times New Roman" w:cs="Times New Roman"/>
          <w:color w:val="auto"/>
          <w:sz w:val="24"/>
          <w:szCs w:val="24"/>
        </w:rPr>
        <w:t>от 09 сентября 2024 года № 807</w:t>
      </w:r>
    </w:p>
    <w:p w:rsid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021D" w:rsidRPr="0000021D" w:rsidRDefault="0000021D" w:rsidP="000002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00021D" w:rsidRPr="0000021D" w:rsidRDefault="0000021D" w:rsidP="0000021D">
      <w:pPr>
        <w:pStyle w:val="25"/>
        <w:spacing w:after="0" w:line="240" w:lineRule="auto"/>
        <w:ind w:firstLine="720"/>
        <w:jc w:val="both"/>
      </w:pPr>
      <w:r w:rsidRPr="0000021D">
        <w:t>В соответствии с Федеральным законом от 27 июля 2010 года № 210-ФЗ                     «Об организации предоставления государственных и муниципальных услуг», руководствуясь постановлениями администрации Беломорского муниципального округа от 29 июля 2024 года № 699 «Об утверждении Порядка разработки и утверждения административных регламентов предоставления муниципальных услуг администрации Беломорского муниципального округа» и от 12 сентября 2024 года № 842                               «Об утверждении перечней муниципальных и государственных услуг, предоставляемых администрацией Беломорского муниципального округа», администрация Беломорского муниципального округа постановляет:</w:t>
      </w:r>
    </w:p>
    <w:p w:rsidR="0000021D" w:rsidRPr="0000021D" w:rsidRDefault="0000021D" w:rsidP="0000021D">
      <w:pPr>
        <w:pStyle w:val="25"/>
        <w:tabs>
          <w:tab w:val="left" w:pos="993"/>
        </w:tabs>
        <w:spacing w:after="0" w:line="240" w:lineRule="auto"/>
        <w:ind w:firstLine="720"/>
        <w:jc w:val="both"/>
      </w:pPr>
      <w:r w:rsidRPr="0000021D">
        <w:t>1.</w:t>
      </w:r>
      <w:r>
        <w:tab/>
      </w:r>
      <w:r w:rsidRPr="0000021D">
        <w:t>Внести в пункт 2.1. раздела 2 Административного регламента администрации Беломорского муниципального округа по предоставлению муниципальной услуги «Постановка граждан на учет в качестве нуждающихся в жилых помещениях на территории Беломорского муниципального округа», утвержденного постановлением администрации Беломорского муниципального округа от 09 сентября 2024 года № 807, изменение, дополнив его после слова «помещениях» словами «на территории Беломорского муниципального округа».</w:t>
      </w:r>
    </w:p>
    <w:p w:rsidR="0000021D" w:rsidRPr="0000021D" w:rsidRDefault="0000021D" w:rsidP="0000021D">
      <w:pPr>
        <w:pStyle w:val="ConsPlusNormal"/>
        <w:tabs>
          <w:tab w:val="left" w:pos="0"/>
          <w:tab w:val="left" w:pos="709"/>
          <w:tab w:val="left" w:pos="851"/>
          <w:tab w:val="left" w:pos="993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0021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91741E" w:rsidRPr="0000021D" w:rsidRDefault="0091741E" w:rsidP="0000021D">
      <w:pPr>
        <w:tabs>
          <w:tab w:val="left" w:pos="709"/>
          <w:tab w:val="left" w:pos="993"/>
          <w:tab w:val="left" w:pos="9356"/>
        </w:tabs>
        <w:ind w:firstLine="720"/>
        <w:jc w:val="both"/>
      </w:pPr>
    </w:p>
    <w:p w:rsidR="0091741E" w:rsidRDefault="0091741E" w:rsidP="00461BFB">
      <w:pPr>
        <w:tabs>
          <w:tab w:val="left" w:pos="709"/>
          <w:tab w:val="left" w:pos="993"/>
          <w:tab w:val="left" w:pos="9356"/>
        </w:tabs>
        <w:ind w:firstLine="708"/>
        <w:jc w:val="both"/>
      </w:pPr>
    </w:p>
    <w:p w:rsidR="005B1D80" w:rsidRDefault="005B1D80" w:rsidP="00A258C2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91741E" w:rsidRDefault="0091741E" w:rsidP="0091741E">
      <w:pPr>
        <w:jc w:val="both"/>
      </w:pPr>
      <w: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91741E" w:rsidRDefault="0091741E" w:rsidP="0091741E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91741E" w:rsidRDefault="0091741E" w:rsidP="0091741E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sectPr w:rsidR="00E04C8A" w:rsidSect="000002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021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652F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1C67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594</cp:revision>
  <cp:lastPrinted>2025-04-22T06:21:00Z</cp:lastPrinted>
  <dcterms:created xsi:type="dcterms:W3CDTF">2023-11-20T13:40:00Z</dcterms:created>
  <dcterms:modified xsi:type="dcterms:W3CDTF">2025-04-22T06:23:00Z</dcterms:modified>
</cp:coreProperties>
</file>