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83" w:rsidRPr="007E3916" w:rsidRDefault="004E3D83" w:rsidP="00A40F52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>Извещение</w:t>
      </w:r>
      <w:r w:rsidR="007E3916"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№ 1</w:t>
      </w: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о предстоящем снятии с государственного кадастрового учета объект</w:t>
      </w:r>
      <w:r w:rsidR="00CB367F">
        <w:rPr>
          <w:rFonts w:ascii="Times New Roman CYR" w:hAnsi="Times New Roman CYR" w:cs="Times New Roman CYR"/>
          <w:b/>
          <w:bCs/>
          <w:sz w:val="28"/>
          <w:szCs w:val="28"/>
        </w:rPr>
        <w:t>ов</w:t>
      </w: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недвижимости</w:t>
      </w:r>
    </w:p>
    <w:p w:rsidR="004E3D83" w:rsidRDefault="00921AE1" w:rsidP="00A40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4E3D83" w:rsidRPr="004E3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202</w:t>
      </w:r>
      <w:r>
        <w:rPr>
          <w:rFonts w:ascii="Times New Roman CYR" w:hAnsi="Times New Roman CYR" w:cs="Times New Roman CYR"/>
          <w:sz w:val="24"/>
          <w:szCs w:val="24"/>
        </w:rPr>
        <w:t>4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года</w:t>
      </w:r>
    </w:p>
    <w:p w:rsidR="004E3D83" w:rsidRPr="004E3D83" w:rsidRDefault="004E3D83" w:rsidP="004E3D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3D83" w:rsidRDefault="004E3D83" w:rsidP="004E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рамках реализации Федерального закона от 30.12.2020 года №518-ФЗ </w:t>
      </w:r>
      <w:r w:rsidRPr="004E3D8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внесении изменений в отдельные законодательные акты Российской Федерации</w:t>
      </w:r>
      <w:r w:rsidRPr="004E3D8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администрация </w:t>
      </w:r>
      <w:r w:rsidR="00921AE1">
        <w:rPr>
          <w:rFonts w:ascii="Times New Roman CYR" w:hAnsi="Times New Roman CYR" w:cs="Times New Roman CYR"/>
          <w:sz w:val="24"/>
          <w:szCs w:val="24"/>
        </w:rPr>
        <w:t xml:space="preserve">Беломорского муниципального </w:t>
      </w:r>
      <w:r>
        <w:rPr>
          <w:rFonts w:ascii="Times New Roman CYR" w:hAnsi="Times New Roman CYR" w:cs="Times New Roman CYR"/>
          <w:sz w:val="24"/>
          <w:szCs w:val="24"/>
        </w:rPr>
        <w:t>округа извещает о предстоящем снятии объектов недвижимости, прекративших свое фактическое существование, с государственного кадастрового учета:</w:t>
      </w:r>
    </w:p>
    <w:p w:rsidR="00921AE1" w:rsidRDefault="00921AE1" w:rsidP="004E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Style w:val="a7"/>
        <w:tblW w:w="10090" w:type="dxa"/>
        <w:tblLayout w:type="fixed"/>
        <w:tblLook w:val="04A0"/>
      </w:tblPr>
      <w:tblGrid>
        <w:gridCol w:w="534"/>
        <w:gridCol w:w="2093"/>
        <w:gridCol w:w="3718"/>
        <w:gridCol w:w="1234"/>
        <w:gridCol w:w="1290"/>
        <w:gridCol w:w="1221"/>
      </w:tblGrid>
      <w:tr w:rsidR="00921AE1" w:rsidRPr="00E7440C" w:rsidTr="005B4301">
        <w:tc>
          <w:tcPr>
            <w:tcW w:w="534" w:type="dxa"/>
            <w:vAlign w:val="center"/>
          </w:tcPr>
          <w:p w:rsidR="00921AE1" w:rsidRPr="00E7440C" w:rsidRDefault="00921AE1" w:rsidP="005B4301">
            <w:pPr>
              <w:pStyle w:val="a5"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 xml:space="preserve">№ </w:t>
            </w: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п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>/</w:t>
            </w: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п</w:t>
            </w:r>
            <w:proofErr w:type="spellEnd"/>
          </w:p>
        </w:tc>
        <w:tc>
          <w:tcPr>
            <w:tcW w:w="2093" w:type="dxa"/>
            <w:vAlign w:val="center"/>
          </w:tcPr>
          <w:p w:rsidR="00921AE1" w:rsidRPr="00E7440C" w:rsidRDefault="00921AE1" w:rsidP="005B4301">
            <w:pPr>
              <w:pStyle w:val="a5"/>
              <w:ind w:right="34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Кадастровый номер объекта недвижимости</w:t>
            </w:r>
          </w:p>
        </w:tc>
        <w:tc>
          <w:tcPr>
            <w:tcW w:w="3718" w:type="dxa"/>
            <w:vAlign w:val="center"/>
          </w:tcPr>
          <w:p w:rsidR="00921AE1" w:rsidRPr="00E7440C" w:rsidRDefault="00921AE1" w:rsidP="005B4301">
            <w:pPr>
              <w:pStyle w:val="a5"/>
              <w:ind w:right="-250"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Адрес</w:t>
            </w:r>
          </w:p>
        </w:tc>
        <w:tc>
          <w:tcPr>
            <w:tcW w:w="1234" w:type="dxa"/>
            <w:vAlign w:val="center"/>
          </w:tcPr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Наимено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>-</w:t>
            </w:r>
          </w:p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вание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 xml:space="preserve"> объекта</w:t>
            </w:r>
          </w:p>
        </w:tc>
        <w:tc>
          <w:tcPr>
            <w:tcW w:w="1290" w:type="dxa"/>
            <w:vAlign w:val="center"/>
          </w:tcPr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Год постройки</w:t>
            </w:r>
          </w:p>
        </w:tc>
        <w:tc>
          <w:tcPr>
            <w:tcW w:w="1221" w:type="dxa"/>
            <w:vAlign w:val="center"/>
          </w:tcPr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Инвентарный номер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10:11:0000000:3451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 Маленга, ул. Железнодорожная, д. 3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1954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60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10:11:0000000:3268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 Маленга, ул. Железнодорожная, д. 8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1957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82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921AE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10:11:0000000:3442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 Маленга, ул. Новый поселок, д. 23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1957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95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921AE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10:11:0000000:3365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 Маленга, ул. Новый поселок, д. 35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1954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331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5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10:11:0000000:3435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2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1943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234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921AE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6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10:11:0000000:3449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3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1946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129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921AE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7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10:11:0000000:3350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4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1943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131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8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10:11:0000000:3357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6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1946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115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921AE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9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10:11:0000000:3358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6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1952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33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921AE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</w:t>
            </w:r>
            <w:r>
              <w:rPr>
                <w:color w:val="000000"/>
                <w:sz w:val="21"/>
                <w:szCs w:val="21"/>
                <w:lang w:val="ru-RU"/>
              </w:rPr>
              <w:t>0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10:11:0000000:3361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7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1946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130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</w:t>
            </w:r>
            <w:r>
              <w:rPr>
                <w:color w:val="000000"/>
                <w:sz w:val="21"/>
                <w:szCs w:val="21"/>
                <w:lang w:val="ru-RU"/>
              </w:rPr>
              <w:t>1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10:11:0000000:3362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8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1946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128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</w:t>
            </w:r>
            <w:r>
              <w:rPr>
                <w:color w:val="000000"/>
                <w:sz w:val="21"/>
                <w:szCs w:val="21"/>
                <w:lang w:val="ru-RU"/>
              </w:rPr>
              <w:t>2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10:11:0000000:3363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9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1952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254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</w:t>
            </w:r>
            <w:r>
              <w:rPr>
                <w:color w:val="000000"/>
                <w:sz w:val="21"/>
                <w:szCs w:val="21"/>
                <w:lang w:val="ru-RU"/>
              </w:rPr>
              <w:t>3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10:11:0000000:3339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11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1952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253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</w:t>
            </w:r>
            <w:r>
              <w:rPr>
                <w:color w:val="000000"/>
                <w:sz w:val="21"/>
                <w:szCs w:val="21"/>
                <w:lang w:val="ru-RU"/>
              </w:rPr>
              <w:t>4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10:11:0000000:3429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12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1954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120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</w:t>
            </w:r>
            <w:r>
              <w:rPr>
                <w:color w:val="000000"/>
                <w:sz w:val="21"/>
                <w:szCs w:val="21"/>
                <w:lang w:val="ru-RU"/>
              </w:rPr>
              <w:t>5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10:11:0000000:3340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13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1943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239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</w:t>
            </w:r>
            <w:r>
              <w:rPr>
                <w:color w:val="000000"/>
                <w:sz w:val="21"/>
                <w:szCs w:val="21"/>
                <w:lang w:val="ru-RU"/>
              </w:rPr>
              <w:t>6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10:11:0000000:527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16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1943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152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17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10:11:0000000:3341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17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1954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235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18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10:11:0000000:3432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18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1957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114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10:11:0000000:3342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20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1953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116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20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10:11:0000000:3441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23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1946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53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lastRenderedPageBreak/>
              <w:t>21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10:11:0000000:3444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25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1946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232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22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10:11:0000000:3343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26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1952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237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23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10:11:0000000:3447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27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1952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46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24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10:11:0000000:531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38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1946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151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25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10:11:0000000:3349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39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1943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121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26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10:11:0000000:3351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</w:t>
            </w:r>
            <w:r w:rsidRPr="00E7440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Pr="00E7440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E7440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д. 42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1958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122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27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10:11:0000000:3352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43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1957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117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28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10:11:0000000:3353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45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1957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40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29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10:11:0000000:3354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46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1956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118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30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10:11:0000000:3355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47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1958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338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31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10:11:0000000:3356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54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-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45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32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10:11:0000000:3456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56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1958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41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33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10:11:0000000:3457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57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-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47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34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10:11:0000000:3458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Лесобиржа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58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-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127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35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10:11:0000000:2812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Пикозеро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1950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211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36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10:11:0000000:3428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Пикозеро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10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1950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208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3</w:t>
            </w:r>
            <w:r>
              <w:rPr>
                <w:color w:val="000000"/>
                <w:sz w:val="21"/>
                <w:szCs w:val="21"/>
                <w:lang w:val="ru-RU"/>
              </w:rPr>
              <w:t>7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10:11:0000000:3430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Пикозеро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12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1950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210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38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10:11:0000000:216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Пикозеро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19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1952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171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39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10:11:0000000:528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Пикозеро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20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1952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177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40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10:11:0000000:3439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Пикозеро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21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1952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170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41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10:11:0000000:3440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Пикозеро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22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1952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169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42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10:11:0000000:3445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Пикозеро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25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1952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175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43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10:11:0000000:530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Пикозеро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26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1952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176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44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10:11:0000000:3448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Пикозеро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29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1952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181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45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10:11:0000000:3367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Пикозеро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30</w:t>
            </w:r>
          </w:p>
          <w:p w:rsidR="00A40F52" w:rsidRPr="00005982" w:rsidRDefault="00A40F52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1952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280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46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10:11:0000000:2847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 Маленга, ул.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Пикозеро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1952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228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6312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</w:t>
            </w:r>
            <w:r w:rsidR="00563123">
              <w:rPr>
                <w:color w:val="000000"/>
                <w:sz w:val="21"/>
                <w:szCs w:val="21"/>
                <w:lang w:val="ru-RU"/>
              </w:rPr>
              <w:t>7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10:11:0000000:3368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Пикозеро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32</w:t>
            </w:r>
          </w:p>
          <w:p w:rsidR="007E3916" w:rsidRPr="00005982" w:rsidRDefault="007E3916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1950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294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921AE1" w:rsidP="0056312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lastRenderedPageBreak/>
              <w:t>4</w:t>
            </w:r>
            <w:r w:rsidR="00563123">
              <w:rPr>
                <w:color w:val="000000"/>
                <w:sz w:val="21"/>
                <w:szCs w:val="21"/>
                <w:lang w:val="ru-RU"/>
              </w:rPr>
              <w:t>8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10:11:0000000:532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Пикозеро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42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1956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230</w:t>
            </w:r>
          </w:p>
        </w:tc>
      </w:tr>
      <w:tr w:rsidR="00921AE1" w:rsidRPr="00005982" w:rsidTr="005B4301">
        <w:tc>
          <w:tcPr>
            <w:tcW w:w="534" w:type="dxa"/>
            <w:vAlign w:val="center"/>
          </w:tcPr>
          <w:p w:rsidR="00921AE1" w:rsidRPr="00005982" w:rsidRDefault="00563123" w:rsidP="0056312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49</w:t>
            </w:r>
          </w:p>
        </w:tc>
        <w:tc>
          <w:tcPr>
            <w:tcW w:w="2093" w:type="dxa"/>
            <w:vAlign w:val="center"/>
          </w:tcPr>
          <w:p w:rsidR="00921AE1" w:rsidRPr="00005982" w:rsidRDefault="00921AE1" w:rsidP="005B4301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10:11:0000000:3369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</w:p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Маленга, ул. </w:t>
            </w:r>
            <w:proofErr w:type="spellStart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Пикозеро</w:t>
            </w:r>
            <w:proofErr w:type="spellEnd"/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43</w:t>
            </w:r>
          </w:p>
        </w:tc>
        <w:tc>
          <w:tcPr>
            <w:tcW w:w="12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290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1956</w:t>
            </w:r>
          </w:p>
        </w:tc>
        <w:tc>
          <w:tcPr>
            <w:tcW w:w="1221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295</w:t>
            </w:r>
          </w:p>
        </w:tc>
      </w:tr>
    </w:tbl>
    <w:p w:rsidR="00921AE1" w:rsidRDefault="00921AE1" w:rsidP="004E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E3D83" w:rsidRDefault="004E3D83" w:rsidP="004E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E3D8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Процедура снятия произойдет через 30 дней после опубликования данного извещения.</w:t>
      </w:r>
    </w:p>
    <w:p w:rsidR="004E3D83" w:rsidRDefault="004E3D83" w:rsidP="004E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получения дополнительной информации Вы можете обратиться в </w:t>
      </w:r>
      <w:r w:rsidR="00633813">
        <w:rPr>
          <w:rFonts w:ascii="Times New Roman CYR" w:hAnsi="Times New Roman CYR" w:cs="Times New Roman CYR"/>
          <w:sz w:val="24"/>
          <w:szCs w:val="24"/>
        </w:rPr>
        <w:t>МКМУ "Собственность Беломорского муниципального района"</w:t>
      </w:r>
      <w:r>
        <w:rPr>
          <w:rFonts w:ascii="Times New Roman CYR" w:hAnsi="Times New Roman CYR" w:cs="Times New Roman CYR"/>
          <w:sz w:val="24"/>
          <w:szCs w:val="24"/>
        </w:rPr>
        <w:t xml:space="preserve"> (г.</w:t>
      </w:r>
      <w:r w:rsidR="00633813">
        <w:rPr>
          <w:rFonts w:ascii="Times New Roman CYR" w:hAnsi="Times New Roman CYR" w:cs="Times New Roman CYR"/>
          <w:sz w:val="24"/>
          <w:szCs w:val="24"/>
        </w:rPr>
        <w:t xml:space="preserve"> Беломорск</w:t>
      </w:r>
      <w:r>
        <w:rPr>
          <w:rFonts w:ascii="Times New Roman CYR" w:hAnsi="Times New Roman CYR" w:cs="Times New Roman CYR"/>
          <w:sz w:val="24"/>
          <w:szCs w:val="24"/>
        </w:rPr>
        <w:t>, ул.Ленин</w:t>
      </w:r>
      <w:r w:rsidR="00633813">
        <w:rPr>
          <w:rFonts w:ascii="Times New Roman CYR" w:hAnsi="Times New Roman CYR" w:cs="Times New Roman CYR"/>
          <w:sz w:val="24"/>
          <w:szCs w:val="24"/>
        </w:rPr>
        <w:t>ская, д.</w:t>
      </w:r>
      <w:r w:rsidR="00A1090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33813">
        <w:rPr>
          <w:rFonts w:ascii="Times New Roman CYR" w:hAnsi="Times New Roman CYR" w:cs="Times New Roman CYR"/>
          <w:sz w:val="24"/>
          <w:szCs w:val="24"/>
        </w:rPr>
        <w:t>9</w:t>
      </w:r>
      <w:r>
        <w:rPr>
          <w:rFonts w:ascii="Times New Roman CYR" w:hAnsi="Times New Roman CYR" w:cs="Times New Roman CYR"/>
          <w:sz w:val="24"/>
          <w:szCs w:val="24"/>
        </w:rPr>
        <w:t xml:space="preserve">, кабинет </w:t>
      </w:r>
      <w:r w:rsidR="00633813">
        <w:rPr>
          <w:rFonts w:ascii="Times New Roman CYR" w:hAnsi="Times New Roman CYR" w:cs="Times New Roman CYR"/>
          <w:sz w:val="24"/>
          <w:szCs w:val="24"/>
        </w:rPr>
        <w:t>16</w:t>
      </w:r>
      <w:r>
        <w:rPr>
          <w:rFonts w:ascii="Times New Roman CYR" w:hAnsi="Times New Roman CYR" w:cs="Times New Roman CYR"/>
          <w:sz w:val="24"/>
          <w:szCs w:val="24"/>
        </w:rPr>
        <w:t>, телефон: 8(</w:t>
      </w:r>
      <w:r w:rsidR="00633813">
        <w:rPr>
          <w:rFonts w:ascii="Times New Roman CYR" w:hAnsi="Times New Roman CYR" w:cs="Times New Roman CYR"/>
          <w:sz w:val="24"/>
          <w:szCs w:val="24"/>
        </w:rPr>
        <w:t>814-37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 w:rsidR="00633813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>-</w:t>
      </w:r>
      <w:r w:rsidR="00633813">
        <w:rPr>
          <w:rFonts w:ascii="Times New Roman CYR" w:hAnsi="Times New Roman CYR" w:cs="Times New Roman CYR"/>
          <w:sz w:val="24"/>
          <w:szCs w:val="24"/>
        </w:rPr>
        <w:t>14</w:t>
      </w:r>
      <w:r>
        <w:rPr>
          <w:rFonts w:ascii="Times New Roman CYR" w:hAnsi="Times New Roman CYR" w:cs="Times New Roman CYR"/>
          <w:sz w:val="24"/>
          <w:szCs w:val="24"/>
        </w:rPr>
        <w:t>-</w:t>
      </w:r>
      <w:r w:rsidR="00633813">
        <w:rPr>
          <w:rFonts w:ascii="Times New Roman CYR" w:hAnsi="Times New Roman CYR" w:cs="Times New Roman CYR"/>
          <w:sz w:val="24"/>
          <w:szCs w:val="24"/>
        </w:rPr>
        <w:t>64</w:t>
      </w:r>
      <w:r>
        <w:rPr>
          <w:rFonts w:ascii="Times New Roman CYR" w:hAnsi="Times New Roman CYR" w:cs="Times New Roman CYR"/>
          <w:sz w:val="24"/>
          <w:szCs w:val="24"/>
        </w:rPr>
        <w:t xml:space="preserve">, либо по электронной почте: </w:t>
      </w:r>
      <w:proofErr w:type="spellStart"/>
      <w:r w:rsidR="00A40F52">
        <w:rPr>
          <w:rFonts w:ascii="Times New Roman CYR" w:hAnsi="Times New Roman CYR" w:cs="Times New Roman CYR"/>
          <w:sz w:val="24"/>
          <w:szCs w:val="24"/>
          <w:lang w:val="en-US"/>
        </w:rPr>
        <w:t>sobstvennost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@</w:t>
      </w:r>
      <w:proofErr w:type="spellStart"/>
      <w:r w:rsidR="00A40F52">
        <w:rPr>
          <w:rFonts w:ascii="Times New Roman CYR" w:hAnsi="Times New Roman CYR" w:cs="Times New Roman CYR"/>
          <w:sz w:val="24"/>
          <w:szCs w:val="24"/>
          <w:lang w:val="en-US"/>
        </w:rPr>
        <w:t>belomorsk</w:t>
      </w:r>
      <w:proofErr w:type="spellEnd"/>
      <w:r w:rsidR="00A40F52" w:rsidRPr="00A40F52">
        <w:rPr>
          <w:rFonts w:ascii="Times New Roman CYR" w:hAnsi="Times New Roman CYR" w:cs="Times New Roman CYR"/>
          <w:sz w:val="24"/>
          <w:szCs w:val="24"/>
        </w:rPr>
        <w:t>-</w:t>
      </w:r>
      <w:r w:rsidR="00A40F52">
        <w:rPr>
          <w:rFonts w:ascii="Times New Roman CYR" w:hAnsi="Times New Roman CYR" w:cs="Times New Roman CYR"/>
          <w:sz w:val="24"/>
          <w:szCs w:val="24"/>
          <w:lang w:val="en-US"/>
        </w:rPr>
        <w:t>mo</w:t>
      </w:r>
      <w:r>
        <w:rPr>
          <w:rFonts w:ascii="Times New Roman CYR" w:hAnsi="Times New Roman CYR" w:cs="Times New Roman CYR"/>
          <w:sz w:val="24"/>
          <w:szCs w:val="24"/>
        </w:rPr>
        <w:t>.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ru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)</w:t>
      </w:r>
    </w:p>
    <w:p w:rsidR="00CB4E5A" w:rsidRDefault="00CB4E5A"/>
    <w:p w:rsidR="004E3D83" w:rsidRDefault="004E3D83"/>
    <w:p w:rsidR="004E3D83" w:rsidRDefault="004E3D83"/>
    <w:sectPr w:rsidR="004E3D83" w:rsidSect="007E3916">
      <w:pgSz w:w="12240" w:h="15840"/>
      <w:pgMar w:top="709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E3D83"/>
    <w:rsid w:val="003846D3"/>
    <w:rsid w:val="004C14CA"/>
    <w:rsid w:val="004E3D83"/>
    <w:rsid w:val="00563123"/>
    <w:rsid w:val="00633813"/>
    <w:rsid w:val="007E3916"/>
    <w:rsid w:val="007F40A6"/>
    <w:rsid w:val="00921AE1"/>
    <w:rsid w:val="00A1090B"/>
    <w:rsid w:val="00A40F52"/>
    <w:rsid w:val="00A63098"/>
    <w:rsid w:val="00C1048A"/>
    <w:rsid w:val="00CB367F"/>
    <w:rsid w:val="00CB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E3D83"/>
    <w:rPr>
      <w:color w:val="0000FF"/>
      <w:u w:val="single"/>
    </w:rPr>
  </w:style>
  <w:style w:type="paragraph" w:styleId="a5">
    <w:name w:val="Body Text"/>
    <w:basedOn w:val="a"/>
    <w:link w:val="a6"/>
    <w:rsid w:val="00921A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921AE1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7">
    <w:name w:val="Table Grid"/>
    <w:basedOn w:val="a1"/>
    <w:uiPriority w:val="59"/>
    <w:rsid w:val="00921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СныткоАА</dc:creator>
  <cp:lastModifiedBy>В.Д. Рускуль</cp:lastModifiedBy>
  <cp:revision>2</cp:revision>
  <dcterms:created xsi:type="dcterms:W3CDTF">2024-06-17T06:18:00Z</dcterms:created>
  <dcterms:modified xsi:type="dcterms:W3CDTF">2024-06-17T06:18:00Z</dcterms:modified>
</cp:coreProperties>
</file>