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EF6F12">
        <w:rPr>
          <w:b/>
        </w:rPr>
        <w:t>11</w:t>
      </w:r>
      <w:r w:rsidR="009E5D6E">
        <w:rPr>
          <w:b/>
        </w:rPr>
        <w:t xml:space="preserve"> декабря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9E5D6E">
        <w:rPr>
          <w:b/>
        </w:rPr>
        <w:t>11</w:t>
      </w:r>
      <w:r w:rsidR="00EF6F12">
        <w:rPr>
          <w:b/>
        </w:rPr>
        <w:t>8</w:t>
      </w:r>
      <w:r w:rsidR="00FB60F9">
        <w:rPr>
          <w:b/>
        </w:rPr>
        <w:t>3</w:t>
      </w:r>
    </w:p>
    <w:p w:rsidR="003C5EAE" w:rsidRDefault="00BE1464" w:rsidP="003C5EA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FB60F9" w:rsidRDefault="00FB60F9" w:rsidP="003C5EAE">
      <w:pPr>
        <w:tabs>
          <w:tab w:val="left" w:pos="709"/>
        </w:tabs>
        <w:jc w:val="center"/>
        <w:rPr>
          <w:b/>
        </w:rPr>
      </w:pPr>
    </w:p>
    <w:p w:rsidR="00FB60F9" w:rsidRDefault="00FB60F9" w:rsidP="00FB60F9">
      <w:pPr>
        <w:pStyle w:val="ConsPlusNormal"/>
        <w:ind w:firstLine="709"/>
        <w:jc w:val="center"/>
        <w:rPr>
          <w:rStyle w:val="pt-style12-000095"/>
          <w:rFonts w:ascii="Times New Roman" w:eastAsiaTheme="majorEastAsia" w:hAnsi="Times New Roman"/>
          <w:b/>
          <w:sz w:val="24"/>
          <w:szCs w:val="24"/>
        </w:rPr>
      </w:pPr>
      <w:r w:rsidRPr="00D6135A">
        <w:rPr>
          <w:rFonts w:ascii="Times New Roman" w:hAnsi="Times New Roman"/>
          <w:b/>
          <w:sz w:val="24"/>
          <w:szCs w:val="24"/>
        </w:rPr>
        <w:t>Об утверждении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0CFA">
        <w:rPr>
          <w:rStyle w:val="pt-style12-000095"/>
          <w:rFonts w:ascii="Times New Roman" w:eastAsiaTheme="majorEastAsia" w:hAnsi="Times New Roman"/>
          <w:b/>
          <w:sz w:val="24"/>
          <w:szCs w:val="24"/>
        </w:rPr>
        <w:t>при осуществлении муниципального жилищного контроля на территории Бел</w:t>
      </w:r>
      <w:r>
        <w:rPr>
          <w:rStyle w:val="pt-style12-000095"/>
          <w:rFonts w:ascii="Times New Roman" w:eastAsiaTheme="majorEastAsia" w:hAnsi="Times New Roman"/>
          <w:b/>
          <w:sz w:val="24"/>
          <w:szCs w:val="24"/>
        </w:rPr>
        <w:t>оморского муниципального округа</w:t>
      </w:r>
    </w:p>
    <w:p w:rsidR="00FB60F9" w:rsidRPr="00FB60F9" w:rsidRDefault="00FB60F9" w:rsidP="00FB60F9">
      <w:pPr>
        <w:pStyle w:val="ConsPlusNormal"/>
        <w:ind w:firstLine="709"/>
        <w:jc w:val="center"/>
        <w:rPr>
          <w:rFonts w:ascii="Times New Roman" w:eastAsiaTheme="majorEastAsia" w:hAnsi="Times New Roman"/>
          <w:b/>
          <w:sz w:val="24"/>
          <w:szCs w:val="24"/>
        </w:rPr>
      </w:pPr>
      <w:r w:rsidRPr="001D0CFA">
        <w:rPr>
          <w:rStyle w:val="pt-style12-000095"/>
          <w:rFonts w:ascii="Times New Roman" w:eastAsiaTheme="majorEastAsia" w:hAnsi="Times New Roman"/>
          <w:b/>
          <w:sz w:val="24"/>
          <w:szCs w:val="24"/>
        </w:rPr>
        <w:t>Республики Карелия</w:t>
      </w:r>
      <w:r>
        <w:rPr>
          <w:rStyle w:val="pt-style12-000095"/>
          <w:rFonts w:ascii="Times New Roman" w:eastAsiaTheme="majorEastAsia" w:hAnsi="Times New Roman"/>
          <w:b/>
          <w:sz w:val="24"/>
          <w:szCs w:val="24"/>
        </w:rPr>
        <w:t xml:space="preserve"> </w:t>
      </w:r>
      <w:r w:rsidRPr="00D6135A">
        <w:rPr>
          <w:rFonts w:ascii="Times New Roman" w:hAnsi="Times New Roman"/>
          <w:b/>
          <w:sz w:val="24"/>
          <w:szCs w:val="24"/>
        </w:rPr>
        <w:t>на 2026 год</w:t>
      </w:r>
    </w:p>
    <w:p w:rsidR="00EF6F12" w:rsidRPr="00160034" w:rsidRDefault="00EF6F12" w:rsidP="00FA236B">
      <w:pPr>
        <w:jc w:val="center"/>
        <w:rPr>
          <w:b/>
        </w:rPr>
      </w:pPr>
    </w:p>
    <w:p w:rsidR="00FB60F9" w:rsidRPr="001D3181" w:rsidRDefault="00FB60F9" w:rsidP="00FB60F9">
      <w:pPr>
        <w:autoSpaceDE w:val="0"/>
        <w:autoSpaceDN w:val="0"/>
        <w:adjustRightInd w:val="0"/>
        <w:ind w:firstLine="709"/>
        <w:jc w:val="both"/>
      </w:pPr>
      <w:r w:rsidRPr="001D3181">
        <w:t>В соответствии со статьей 17.1 Федерального закона от 06 октября 2003 г. №131-ФЗ «Об общих принципах организации местного самоуправления в Российской Федерации», статьи 44 Федерального закона от 31 июля 2020 г. №248-ФЗ «О государственном контроле (надзоре) и муниципальном контроле в Российской Федерации», постановления Правительства Российской Федерации от 25 июня 2021 года № 990 «Об утверждении Правил разработки</w:t>
      </w:r>
      <w:r>
        <w:t>,</w:t>
      </w:r>
      <w:r w:rsidRPr="001D3181">
        <w:t xml:space="preserve"> утверждения</w:t>
      </w:r>
      <w:r>
        <w:t xml:space="preserve"> и актуализации</w:t>
      </w:r>
      <w:r w:rsidRPr="001D3181">
        <w:t xml:space="preserve"> контрольными (надзорными) органами программы профилактики рисков причинения вреда (ущерба) охраняемым законом ценностям», администрация Беломорского муниципального округа постановляет:</w:t>
      </w:r>
    </w:p>
    <w:p w:rsidR="00FB60F9" w:rsidRPr="00D6135A" w:rsidRDefault="00FB60F9" w:rsidP="00FB60F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D3181"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sz w:val="24"/>
          <w:szCs w:val="24"/>
        </w:rPr>
        <w:t xml:space="preserve"> прилагаемую</w:t>
      </w:r>
      <w:r w:rsidRPr="001D3181">
        <w:rPr>
          <w:rFonts w:ascii="Times New Roman" w:hAnsi="Times New Roman"/>
          <w:sz w:val="24"/>
          <w:szCs w:val="24"/>
        </w:rPr>
        <w:t xml:space="preserve"> программу профилактики рисков причинения вреда (ущерба) охраняемым законом ценностям </w:t>
      </w:r>
      <w:r w:rsidRPr="00D6135A">
        <w:rPr>
          <w:rStyle w:val="pt-style12-000095"/>
          <w:rFonts w:ascii="Times New Roman" w:eastAsiaTheme="majorEastAsia" w:hAnsi="Times New Roman"/>
          <w:sz w:val="24"/>
          <w:szCs w:val="24"/>
        </w:rPr>
        <w:t xml:space="preserve">при осуществлении муниципального жилищного контроля на территории Беломорского муниципального округа Республики Карелия </w:t>
      </w:r>
      <w:r w:rsidRPr="00D6135A">
        <w:rPr>
          <w:rFonts w:ascii="Times New Roman" w:hAnsi="Times New Roman"/>
          <w:sz w:val="24"/>
          <w:szCs w:val="24"/>
        </w:rPr>
        <w:t>на 2026 год</w:t>
      </w:r>
      <w:r>
        <w:rPr>
          <w:rFonts w:ascii="Times New Roman" w:hAnsi="Times New Roman"/>
          <w:sz w:val="24"/>
          <w:szCs w:val="24"/>
        </w:rPr>
        <w:t>.</w:t>
      </w:r>
    </w:p>
    <w:p w:rsidR="00FB60F9" w:rsidRPr="001D3181" w:rsidRDefault="00FB60F9" w:rsidP="00FB60F9">
      <w:pPr>
        <w:autoSpaceDE w:val="0"/>
        <w:autoSpaceDN w:val="0"/>
        <w:adjustRightInd w:val="0"/>
        <w:ind w:firstLine="709"/>
        <w:jc w:val="both"/>
      </w:pPr>
      <w:r w:rsidRPr="001D3181">
        <w:t xml:space="preserve">2. </w:t>
      </w:r>
      <w:r>
        <w:t>Р</w:t>
      </w:r>
      <w:r w:rsidRPr="001D3181">
        <w:t>азместить на официальном сайте Беломорского муниципального округа</w:t>
      </w:r>
      <w:r>
        <w:t xml:space="preserve"> Республики Карелия</w:t>
      </w:r>
      <w:r w:rsidRPr="001D3181">
        <w:t xml:space="preserve"> в информационно - телекоммуникационной сети Интернет.</w:t>
      </w:r>
    </w:p>
    <w:p w:rsidR="00EF6F12" w:rsidRDefault="00EF6F12" w:rsidP="00EF6F12">
      <w:pPr>
        <w:rPr>
          <w:sz w:val="22"/>
          <w:szCs w:val="22"/>
        </w:rPr>
      </w:pPr>
    </w:p>
    <w:p w:rsidR="007212BC" w:rsidRPr="00602DD5" w:rsidRDefault="007212BC" w:rsidP="00602DD5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9E5D6E" w:rsidRDefault="009E5D6E" w:rsidP="007212BC">
      <w:pPr>
        <w:shd w:val="clear" w:color="auto" w:fill="FFFFFF"/>
        <w:tabs>
          <w:tab w:val="left" w:pos="709"/>
          <w:tab w:val="left" w:pos="993"/>
        </w:tabs>
        <w:jc w:val="both"/>
      </w:pPr>
    </w:p>
    <w:p w:rsidR="00EF6F12" w:rsidRPr="00641652" w:rsidRDefault="00EF6F12" w:rsidP="00EF6F12">
      <w:pPr>
        <w:shd w:val="clear" w:color="auto" w:fill="FFFFFF"/>
        <w:tabs>
          <w:tab w:val="left" w:pos="709"/>
          <w:tab w:val="left" w:pos="851"/>
        </w:tabs>
        <w:jc w:val="both"/>
      </w:pPr>
    </w:p>
    <w:p w:rsidR="007212BC" w:rsidRPr="009C2D8B" w:rsidRDefault="007212BC" w:rsidP="007212BC">
      <w:pPr>
        <w:jc w:val="both"/>
      </w:pPr>
      <w:r w:rsidRPr="009C2D8B">
        <w:t>Исполняющий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</w:t>
      </w:r>
      <w:r w:rsidRPr="009C2D8B">
        <w:t xml:space="preserve">                                             </w:t>
      </w:r>
    </w:p>
    <w:p w:rsidR="00FB60F9" w:rsidRDefault="007212BC" w:rsidP="007212BC">
      <w:pPr>
        <w:tabs>
          <w:tab w:val="left" w:pos="709"/>
          <w:tab w:val="left" w:pos="993"/>
          <w:tab w:val="left" w:pos="9356"/>
        </w:tabs>
        <w:jc w:val="both"/>
      </w:pPr>
      <w:r w:rsidRPr="009C2D8B">
        <w:t>Беломорского муниципального округа</w:t>
      </w:r>
      <w:r>
        <w:t xml:space="preserve">                                                                 Е.Г. Котинова</w:t>
      </w:r>
      <w:r w:rsidRPr="009C2D8B">
        <w:t xml:space="preserve">   </w:t>
      </w:r>
    </w:p>
    <w:p w:rsidR="00FB60F9" w:rsidRDefault="00FB60F9" w:rsidP="007212BC">
      <w:pPr>
        <w:tabs>
          <w:tab w:val="left" w:pos="709"/>
          <w:tab w:val="left" w:pos="993"/>
          <w:tab w:val="left" w:pos="9356"/>
        </w:tabs>
        <w:jc w:val="both"/>
      </w:pPr>
    </w:p>
    <w:p w:rsidR="00FB60F9" w:rsidRDefault="00FB60F9" w:rsidP="007212BC">
      <w:pPr>
        <w:tabs>
          <w:tab w:val="left" w:pos="709"/>
          <w:tab w:val="left" w:pos="993"/>
          <w:tab w:val="left" w:pos="9356"/>
        </w:tabs>
        <w:jc w:val="both"/>
      </w:pPr>
    </w:p>
    <w:p w:rsidR="00FB60F9" w:rsidRDefault="007212BC" w:rsidP="00FB60F9">
      <w:pPr>
        <w:pStyle w:val="ab"/>
        <w:jc w:val="right"/>
      </w:pPr>
      <w:r w:rsidRPr="009C2D8B">
        <w:t xml:space="preserve">          </w:t>
      </w:r>
    </w:p>
    <w:p w:rsidR="00FB60F9" w:rsidRDefault="00FB60F9" w:rsidP="00FB60F9">
      <w:pPr>
        <w:pStyle w:val="ab"/>
        <w:jc w:val="right"/>
      </w:pPr>
    </w:p>
    <w:p w:rsidR="00FB60F9" w:rsidRDefault="00FB60F9" w:rsidP="00FB60F9">
      <w:pPr>
        <w:pStyle w:val="ab"/>
        <w:jc w:val="right"/>
      </w:pPr>
    </w:p>
    <w:p w:rsidR="00FB60F9" w:rsidRDefault="00FB60F9" w:rsidP="00FB60F9">
      <w:pPr>
        <w:pStyle w:val="ab"/>
        <w:jc w:val="right"/>
      </w:pPr>
    </w:p>
    <w:p w:rsidR="00FB60F9" w:rsidRDefault="00FB60F9" w:rsidP="00FB60F9">
      <w:pPr>
        <w:pStyle w:val="ab"/>
        <w:jc w:val="right"/>
      </w:pPr>
    </w:p>
    <w:p w:rsidR="00FB60F9" w:rsidRDefault="00FB60F9" w:rsidP="00FB60F9">
      <w:pPr>
        <w:pStyle w:val="ab"/>
        <w:jc w:val="right"/>
      </w:pPr>
    </w:p>
    <w:p w:rsidR="00FB60F9" w:rsidRDefault="00FB60F9" w:rsidP="00FB60F9">
      <w:pPr>
        <w:pStyle w:val="ab"/>
        <w:jc w:val="right"/>
      </w:pPr>
    </w:p>
    <w:p w:rsidR="00FB60F9" w:rsidRDefault="00FB60F9" w:rsidP="00FB60F9">
      <w:pPr>
        <w:pStyle w:val="ab"/>
        <w:jc w:val="right"/>
      </w:pPr>
    </w:p>
    <w:p w:rsidR="00FB60F9" w:rsidRDefault="00FB60F9" w:rsidP="00FB60F9">
      <w:pPr>
        <w:pStyle w:val="ab"/>
        <w:jc w:val="right"/>
      </w:pPr>
    </w:p>
    <w:p w:rsidR="00FB60F9" w:rsidRPr="00FB60F9" w:rsidRDefault="00FB60F9" w:rsidP="00FB60F9">
      <w:pPr>
        <w:pStyle w:val="ab"/>
        <w:jc w:val="right"/>
        <w:rPr>
          <w:b w:val="0"/>
          <w:i/>
        </w:rPr>
      </w:pPr>
      <w:r w:rsidRPr="00FB60F9">
        <w:rPr>
          <w:b w:val="0"/>
        </w:rPr>
        <w:lastRenderedPageBreak/>
        <w:t xml:space="preserve">Утверждена </w:t>
      </w:r>
    </w:p>
    <w:p w:rsidR="00FB60F9" w:rsidRDefault="00FB60F9" w:rsidP="00FB60F9">
      <w:pPr>
        <w:autoSpaceDE w:val="0"/>
        <w:autoSpaceDN w:val="0"/>
        <w:adjustRightInd w:val="0"/>
        <w:ind w:firstLine="709"/>
        <w:rPr>
          <w:bCs/>
        </w:rPr>
      </w:pPr>
      <w:r w:rsidRPr="00C51843">
        <w:rPr>
          <w:bCs/>
        </w:rPr>
        <w:t>постановлением администрации</w:t>
      </w:r>
    </w:p>
    <w:p w:rsidR="00FB60F9" w:rsidRPr="00C51843" w:rsidRDefault="00FB60F9" w:rsidP="00FB60F9">
      <w:pPr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 xml:space="preserve"> Беломорского муниципального округа</w:t>
      </w:r>
    </w:p>
    <w:p w:rsidR="00FB60F9" w:rsidRPr="00C51843" w:rsidRDefault="00FB60F9" w:rsidP="00FB60F9">
      <w:pPr>
        <w:tabs>
          <w:tab w:val="left" w:pos="5565"/>
        </w:tabs>
        <w:autoSpaceDE w:val="0"/>
        <w:autoSpaceDN w:val="0"/>
        <w:adjustRightInd w:val="0"/>
        <w:ind w:firstLine="709"/>
        <w:rPr>
          <w:bCs/>
        </w:rPr>
      </w:pPr>
      <w:r w:rsidRPr="00C51843">
        <w:rPr>
          <w:bCs/>
        </w:rPr>
        <w:tab/>
        <w:t xml:space="preserve">  «</w:t>
      </w:r>
      <w:r>
        <w:rPr>
          <w:bCs/>
        </w:rPr>
        <w:t>11</w:t>
      </w:r>
      <w:r w:rsidRPr="00C51843">
        <w:rPr>
          <w:bCs/>
        </w:rPr>
        <w:t xml:space="preserve">» </w:t>
      </w:r>
      <w:r>
        <w:rPr>
          <w:bCs/>
        </w:rPr>
        <w:t>декабря    2025 года № 1183</w:t>
      </w:r>
    </w:p>
    <w:p w:rsidR="00FB60F9" w:rsidRDefault="00FB60F9" w:rsidP="00FB60F9">
      <w:pPr>
        <w:pStyle w:val="ConsPlusNormal"/>
        <w:rPr>
          <w:rFonts w:ascii="Times New Roman" w:hAnsi="Times New Roman"/>
          <w:sz w:val="28"/>
          <w:szCs w:val="28"/>
        </w:rPr>
      </w:pPr>
    </w:p>
    <w:p w:rsidR="00FB60F9" w:rsidRDefault="00FB60F9" w:rsidP="00FB60F9">
      <w:pPr>
        <w:pStyle w:val="ConsPlusNormal"/>
        <w:ind w:left="5103"/>
        <w:rPr>
          <w:rFonts w:ascii="Times New Roman" w:hAnsi="Times New Roman"/>
          <w:sz w:val="28"/>
          <w:szCs w:val="28"/>
        </w:rPr>
      </w:pPr>
    </w:p>
    <w:p w:rsidR="00FB60F9" w:rsidRPr="001D0CFA" w:rsidRDefault="00FB60F9" w:rsidP="00FB60F9">
      <w:pPr>
        <w:pStyle w:val="ConsPlusNormal"/>
        <w:jc w:val="center"/>
        <w:rPr>
          <w:sz w:val="24"/>
          <w:szCs w:val="24"/>
        </w:rPr>
      </w:pPr>
      <w:r w:rsidRPr="001D0CFA">
        <w:rPr>
          <w:rFonts w:ascii="Times New Roman" w:hAnsi="Times New Roman"/>
          <w:b/>
          <w:sz w:val="24"/>
          <w:szCs w:val="24"/>
        </w:rPr>
        <w:t>ПРОГРАММА</w:t>
      </w:r>
    </w:p>
    <w:p w:rsidR="00FB60F9" w:rsidRPr="00D6135A" w:rsidRDefault="00FB60F9" w:rsidP="00FB60F9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0CFA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1D0CFA">
        <w:rPr>
          <w:rStyle w:val="pt-style12-000095"/>
          <w:rFonts w:ascii="Times New Roman" w:eastAsiaTheme="majorEastAsia" w:hAnsi="Times New Roman"/>
          <w:b/>
          <w:sz w:val="24"/>
          <w:szCs w:val="24"/>
        </w:rPr>
        <w:t>при осуществлении муниципального жилищного контроля на территории Беломорского муниципального округа Республики Карелия</w:t>
      </w:r>
      <w:r>
        <w:rPr>
          <w:rStyle w:val="pt-style12-000095"/>
          <w:rFonts w:ascii="Times New Roman" w:eastAsiaTheme="majorEastAsia" w:hAnsi="Times New Roman"/>
          <w:b/>
          <w:sz w:val="24"/>
          <w:szCs w:val="24"/>
        </w:rPr>
        <w:t xml:space="preserve"> </w:t>
      </w:r>
      <w:r w:rsidRPr="00D6135A">
        <w:rPr>
          <w:rFonts w:ascii="Times New Roman" w:hAnsi="Times New Roman"/>
          <w:b/>
          <w:sz w:val="24"/>
          <w:szCs w:val="24"/>
        </w:rPr>
        <w:t>на 2026 год</w:t>
      </w:r>
    </w:p>
    <w:p w:rsidR="00FB60F9" w:rsidRPr="00D8727E" w:rsidRDefault="00FB60F9" w:rsidP="00FB60F9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FB60F9" w:rsidRPr="00FB60F9" w:rsidRDefault="00FB60F9" w:rsidP="00FB60F9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60F9">
        <w:rPr>
          <w:rFonts w:ascii="Times New Roman" w:hAnsi="Times New Roman" w:cs="Times New Roman"/>
          <w:sz w:val="24"/>
          <w:szCs w:val="24"/>
        </w:rPr>
        <w:t xml:space="preserve">1. </w:t>
      </w:r>
      <w:r w:rsidRPr="00FB60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 профилактики. </w:t>
      </w:r>
    </w:p>
    <w:p w:rsidR="00FB60F9" w:rsidRPr="00FB60F9" w:rsidRDefault="00FB60F9" w:rsidP="00FB60F9">
      <w:pPr>
        <w:autoSpaceDE w:val="0"/>
        <w:ind w:firstLine="708"/>
        <w:jc w:val="both"/>
      </w:pPr>
      <w:r w:rsidRPr="00FB60F9">
        <w:rPr>
          <w:shd w:val="clear" w:color="auto" w:fill="FFFFFF"/>
        </w:rPr>
        <w:t xml:space="preserve">Муниципальный жилищный контроль на территории Беломорского муниципального округа - это деятельность должностных лиц администрации Беломорского муниципального округа, уполномоченных на организацию и проведение на территории Беломорского муниципального округа Республики Карелия проверок соблюдения юридическими лицами, индивидуальными предпринимателями и гражданами обязательных требований, установленных жилищным законодательством при осуществлении ими производственной и иной деятельности в сфере отношений, связанных с обеспечением </w:t>
      </w:r>
      <w:r w:rsidRPr="00FB60F9">
        <w:t>соблюдения законодательства Российской Федерации и Республики Карелия, а также муниципальных нормативных правовых актов.</w:t>
      </w:r>
    </w:p>
    <w:p w:rsidR="00FB60F9" w:rsidRPr="00FB60F9" w:rsidRDefault="00FB60F9" w:rsidP="00FB60F9">
      <w:pPr>
        <w:widowControl w:val="0"/>
        <w:autoSpaceDE w:val="0"/>
        <w:ind w:firstLine="708"/>
        <w:jc w:val="both"/>
      </w:pPr>
      <w:r w:rsidRPr="00FB60F9"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Pr="00FB60F9">
        <w:rPr>
          <w:shd w:val="clear" w:color="auto" w:fill="FFFFFF"/>
        </w:rPr>
        <w:t>Беломорского</w:t>
      </w:r>
      <w:r w:rsidRPr="00FB60F9">
        <w:t xml:space="preserve"> муниципального округа Республики Карелия на 2026 год (далее - Программа профилактики) разработана в соответствии со следующими нормативно-правовыми актами:</w:t>
      </w:r>
    </w:p>
    <w:p w:rsidR="00FB60F9" w:rsidRPr="00FB60F9" w:rsidRDefault="00FB60F9" w:rsidP="00FB60F9">
      <w:pPr>
        <w:widowControl w:val="0"/>
        <w:tabs>
          <w:tab w:val="left" w:pos="993"/>
        </w:tabs>
        <w:autoSpaceDE w:val="0"/>
        <w:ind w:firstLine="708"/>
        <w:jc w:val="both"/>
      </w:pPr>
      <w:r w:rsidRPr="00FB60F9">
        <w:t>-</w:t>
      </w:r>
      <w:r w:rsidRPr="00FB60F9">
        <w:tab/>
        <w:t xml:space="preserve">Федеральный </w:t>
      </w:r>
      <w:hyperlink r:id="rId7" w:history="1">
        <w:r w:rsidRPr="00FB60F9">
          <w:rPr>
            <w:rStyle w:val="afd"/>
            <w:rFonts w:eastAsiaTheme="majorEastAsia"/>
            <w:color w:val="auto"/>
          </w:rPr>
          <w:t>закон</w:t>
        </w:r>
      </w:hyperlink>
      <w:r w:rsidRPr="00FB60F9">
        <w:t xml:space="preserve"> от 31 июля 2020 года № 248-ФЗ «О государственном контроле (надзоре) и муниципальном контроле в Российской Федерации»;</w:t>
      </w:r>
    </w:p>
    <w:p w:rsidR="00FB60F9" w:rsidRPr="00FB60F9" w:rsidRDefault="00FB60F9" w:rsidP="00FB60F9">
      <w:pPr>
        <w:widowControl w:val="0"/>
        <w:tabs>
          <w:tab w:val="left" w:pos="993"/>
        </w:tabs>
        <w:autoSpaceDE w:val="0"/>
        <w:ind w:firstLine="708"/>
        <w:jc w:val="both"/>
      </w:pPr>
      <w:r w:rsidRPr="00FB60F9">
        <w:t>-</w:t>
      </w:r>
      <w:r w:rsidRPr="00FB60F9">
        <w:tab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FB60F9" w:rsidRPr="00FB60F9" w:rsidRDefault="00FB60F9" w:rsidP="00FB60F9">
      <w:pPr>
        <w:widowControl w:val="0"/>
        <w:tabs>
          <w:tab w:val="left" w:pos="993"/>
        </w:tabs>
        <w:autoSpaceDE w:val="0"/>
        <w:ind w:firstLine="708"/>
        <w:jc w:val="both"/>
      </w:pPr>
      <w:r w:rsidRPr="00FB60F9">
        <w:t>-</w:t>
      </w:r>
      <w:r w:rsidRPr="00FB60F9">
        <w:tab/>
      </w:r>
      <w:hyperlink r:id="rId8" w:history="1">
        <w:r w:rsidRPr="00FB60F9">
          <w:rPr>
            <w:rStyle w:val="afd"/>
            <w:rFonts w:eastAsiaTheme="majorEastAsia"/>
            <w:color w:val="auto"/>
          </w:rPr>
          <w:t>Постановление</w:t>
        </w:r>
      </w:hyperlink>
      <w:r w:rsidRPr="00FB60F9"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B60F9" w:rsidRPr="00FB60F9" w:rsidRDefault="00FB60F9" w:rsidP="00FB60F9">
      <w:pPr>
        <w:ind w:firstLine="709"/>
        <w:jc w:val="both"/>
      </w:pPr>
      <w:r>
        <w:t xml:space="preserve">-  </w:t>
      </w:r>
      <w:r w:rsidRPr="00FB60F9">
        <w:t xml:space="preserve">Решение </w:t>
      </w:r>
      <w:r w:rsidRPr="00FB60F9">
        <w:rPr>
          <w:lang w:val="en-US"/>
        </w:rPr>
        <w:t>XLVI</w:t>
      </w:r>
      <w:r w:rsidRPr="00FB60F9">
        <w:t xml:space="preserve"> сессии </w:t>
      </w:r>
      <w:r w:rsidRPr="00FB60F9">
        <w:rPr>
          <w:lang w:val="en-US"/>
        </w:rPr>
        <w:t>I</w:t>
      </w:r>
      <w:r w:rsidRPr="00FB60F9">
        <w:t xml:space="preserve"> </w:t>
      </w:r>
      <w:proofErr w:type="spellStart"/>
      <w:r w:rsidRPr="00FB60F9">
        <w:t>созываСовета</w:t>
      </w:r>
      <w:proofErr w:type="spellEnd"/>
      <w:r w:rsidRPr="00FB60F9">
        <w:t xml:space="preserve"> Беломорского муниципального округа от 31октября 2025 года № 321 «Об утверждении Положения о муниципальном жилищном контроле на территории Беломорского муниципального округа Республики Карелия».</w:t>
      </w:r>
    </w:p>
    <w:p w:rsidR="00FB60F9" w:rsidRPr="00FB60F9" w:rsidRDefault="00FB60F9" w:rsidP="00FB60F9">
      <w:pPr>
        <w:widowControl w:val="0"/>
        <w:autoSpaceDE w:val="0"/>
        <w:ind w:firstLine="708"/>
        <w:jc w:val="both"/>
      </w:pPr>
      <w:r w:rsidRPr="00FB60F9">
        <w:t xml:space="preserve">Программа профилактики разработана </w:t>
      </w:r>
      <w:r w:rsidRPr="00FB60F9">
        <w:rPr>
          <w:shd w:val="clear" w:color="auto" w:fill="FFFFFF"/>
        </w:rPr>
        <w:t xml:space="preserve">должностными лицами, уполномоченными осуществлять муниципальный жилищный контроль </w:t>
      </w:r>
      <w:r w:rsidRPr="00FB60F9">
        <w:t>и проведение мероприятий по профилактике нарушений обязательных требований, соблюдение которых оценивается Администрацией при осуществлении муниципального жилищного контроля на территории Беломорского муниципального округа Республики Карелия.</w:t>
      </w:r>
    </w:p>
    <w:p w:rsidR="00FB60F9" w:rsidRPr="00FB60F9" w:rsidRDefault="00FB60F9" w:rsidP="00FB60F9">
      <w:pPr>
        <w:widowControl w:val="0"/>
        <w:autoSpaceDE w:val="0"/>
        <w:ind w:firstLine="708"/>
        <w:jc w:val="both"/>
      </w:pPr>
      <w:r w:rsidRPr="00FB60F9">
        <w:t>Программа профилактики, информация по итогам состоявшихся профилактических мероприятий, разъяснения, памятки размещаются на официальном сайте Беломорского муниципального округа в информационно-телекоммуникационной сети «Интернет».</w:t>
      </w:r>
    </w:p>
    <w:p w:rsidR="00FB60F9" w:rsidRPr="00FB60F9" w:rsidRDefault="00FB60F9" w:rsidP="00FB60F9">
      <w:pPr>
        <w:widowControl w:val="0"/>
        <w:autoSpaceDE w:val="0"/>
        <w:ind w:firstLine="708"/>
        <w:jc w:val="both"/>
      </w:pPr>
      <w:r w:rsidRPr="00FB60F9">
        <w:t>Мероприятия программы профилактики осуществляются посредством информирования, проведения устных и письменных консультаций</w:t>
      </w:r>
      <w:r w:rsidRPr="00FB60F9">
        <w:rPr>
          <w:rFonts w:eastAsia="Arial"/>
          <w:lang w:eastAsia="ar-SA"/>
        </w:rPr>
        <w:t>.</w:t>
      </w:r>
    </w:p>
    <w:p w:rsidR="00FB60F9" w:rsidRPr="00FB60F9" w:rsidRDefault="00FB60F9" w:rsidP="00FB60F9">
      <w:pPr>
        <w:autoSpaceDE w:val="0"/>
        <w:ind w:firstLine="708"/>
        <w:jc w:val="both"/>
      </w:pPr>
      <w:r w:rsidRPr="00FB60F9"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требований:</w:t>
      </w:r>
    </w:p>
    <w:p w:rsidR="00FB60F9" w:rsidRPr="00FB60F9" w:rsidRDefault="00FB60F9" w:rsidP="00FB60F9">
      <w:pPr>
        <w:numPr>
          <w:ilvl w:val="0"/>
          <w:numId w:val="49"/>
        </w:numPr>
        <w:suppressAutoHyphens/>
        <w:autoSpaceDE w:val="0"/>
        <w:ind w:left="0" w:firstLine="709"/>
        <w:jc w:val="both"/>
      </w:pPr>
      <w:r w:rsidRPr="00FB60F9">
        <w:rPr>
          <w:bCs/>
        </w:rPr>
        <w:lastRenderedPageBreak/>
        <w:t xml:space="preserve">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</w:t>
      </w:r>
      <w:proofErr w:type="spellStart"/>
      <w:r w:rsidRPr="00FB60F9">
        <w:rPr>
          <w:bCs/>
        </w:rPr>
        <w:t>вмногоквартирных</w:t>
      </w:r>
      <w:proofErr w:type="spellEnd"/>
      <w:r w:rsidRPr="00FB60F9">
        <w:rPr>
          <w:bCs/>
        </w:rPr>
        <w:t xml:space="preserve">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2)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требований к формированию фондов капитального ремонта;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3)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4)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5)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6)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7)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8)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9)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 xml:space="preserve">требований к порядку размещения </w:t>
      </w:r>
      <w:proofErr w:type="spellStart"/>
      <w:r w:rsidRPr="00FB60F9">
        <w:rPr>
          <w:rFonts w:ascii="Times New Roman" w:hAnsi="Times New Roman" w:cs="Times New Roman"/>
          <w:bCs/>
          <w:sz w:val="24"/>
          <w:szCs w:val="24"/>
        </w:rPr>
        <w:t>ресурсоснабжающими</w:t>
      </w:r>
      <w:proofErr w:type="spellEnd"/>
      <w:r w:rsidRPr="00FB60F9">
        <w:rPr>
          <w:rFonts w:ascii="Times New Roman" w:hAnsi="Times New Roman" w:cs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10)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требований к обеспечению доступности для инвалидов помещений в многоквартирных домах;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11)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требований к предоставлению жилых помещений в наемных домах социального использования;</w:t>
      </w:r>
    </w:p>
    <w:p w:rsidR="00FB60F9" w:rsidRPr="00FB60F9" w:rsidRDefault="00FB60F9" w:rsidP="00FB60F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0F9">
        <w:rPr>
          <w:rFonts w:ascii="Times New Roman" w:hAnsi="Times New Roman" w:cs="Times New Roman"/>
          <w:bCs/>
          <w:sz w:val="24"/>
          <w:szCs w:val="24"/>
        </w:rPr>
        <w:t>12)</w:t>
      </w:r>
      <w:r w:rsidRPr="00FB60F9">
        <w:rPr>
          <w:rFonts w:ascii="Times New Roman" w:hAnsi="Times New Roman" w:cs="Times New Roman"/>
          <w:bCs/>
          <w:sz w:val="24"/>
          <w:szCs w:val="24"/>
        </w:rPr>
        <w:tab/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:rsidR="00FB60F9" w:rsidRPr="00FB60F9" w:rsidRDefault="00FB60F9" w:rsidP="00FB60F9">
      <w:pPr>
        <w:widowControl w:val="0"/>
        <w:autoSpaceDE w:val="0"/>
        <w:ind w:firstLine="709"/>
        <w:jc w:val="both"/>
      </w:pPr>
      <w:r w:rsidRPr="00FB60F9">
        <w:t>Подконтрольными субъектами являются юридические лица, индивидуальные предприниматели и граждане.</w:t>
      </w:r>
    </w:p>
    <w:p w:rsidR="00FB60F9" w:rsidRPr="00FB60F9" w:rsidRDefault="00FB60F9" w:rsidP="00FB60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0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Количество подконтрольных субъектов определяется количеством, находящимся в пользовании муниципального </w:t>
      </w:r>
      <w:r w:rsidRPr="00FB60F9">
        <w:rPr>
          <w:rFonts w:ascii="Times New Roman" w:hAnsi="Times New Roman" w:cs="Times New Roman"/>
          <w:sz w:val="24"/>
          <w:szCs w:val="24"/>
        </w:rPr>
        <w:t>жилищного фонд</w:t>
      </w:r>
      <w:r w:rsidRPr="00FB60F9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FB60F9">
        <w:rPr>
          <w:rFonts w:ascii="Times New Roman" w:hAnsi="Times New Roman" w:cs="Times New Roman"/>
          <w:sz w:val="24"/>
          <w:szCs w:val="24"/>
        </w:rPr>
        <w:t xml:space="preserve"> Беломорского</w:t>
      </w:r>
      <w:r w:rsidRPr="00FB60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округа.</w:t>
      </w:r>
    </w:p>
    <w:p w:rsidR="00FB60F9" w:rsidRPr="00FB60F9" w:rsidRDefault="00FB60F9" w:rsidP="00FB60F9">
      <w:pPr>
        <w:pStyle w:val="affe"/>
        <w:spacing w:after="0" w:line="240" w:lineRule="auto"/>
        <w:ind w:firstLine="709"/>
        <w:jc w:val="both"/>
        <w:rPr>
          <w:sz w:val="24"/>
          <w:szCs w:val="24"/>
        </w:rPr>
      </w:pPr>
      <w:r w:rsidRPr="00FB60F9">
        <w:rPr>
          <w:sz w:val="24"/>
          <w:szCs w:val="24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осуществляемого администрацией, размещен на официальном сайте Беломорского муниципального округа в информационно-телекоммуникационной сети «Интернет».</w:t>
      </w:r>
    </w:p>
    <w:p w:rsidR="00FB60F9" w:rsidRPr="00FB60F9" w:rsidRDefault="00FB60F9" w:rsidP="00FB60F9">
      <w:pPr>
        <w:pStyle w:val="aff9"/>
        <w:spacing w:after="0"/>
        <w:jc w:val="both"/>
      </w:pPr>
    </w:p>
    <w:p w:rsidR="00FB60F9" w:rsidRPr="00FB60F9" w:rsidRDefault="00FB60F9" w:rsidP="00FB60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0F9">
        <w:rPr>
          <w:rFonts w:ascii="Times New Roman" w:hAnsi="Times New Roman" w:cs="Times New Roman"/>
          <w:color w:val="000000"/>
          <w:sz w:val="24"/>
          <w:szCs w:val="24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FB60F9" w:rsidRPr="00FB60F9" w:rsidRDefault="00FB60F9" w:rsidP="00FB60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0F9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10 марта 2022 года № 336 «</w:t>
      </w:r>
      <w:r w:rsidRPr="00FB60F9">
        <w:rPr>
          <w:rFonts w:ascii="Times New Roman" w:hAnsi="Times New Roman" w:cs="Times New Roman"/>
          <w:sz w:val="24"/>
          <w:szCs w:val="24"/>
        </w:rPr>
        <w:t xml:space="preserve">Об особенностях организации и осуществления государственного контроля (надзора), муниципального контроля» (далее - Постановление  № 336) установлен запрет </w:t>
      </w:r>
      <w:r w:rsidRPr="00FB60F9">
        <w:rPr>
          <w:rFonts w:ascii="Times New Roman" w:hAnsi="Times New Roman" w:cs="Times New Roman"/>
          <w:sz w:val="24"/>
          <w:szCs w:val="24"/>
        </w:rPr>
        <w:lastRenderedPageBreak/>
        <w:t>на проведение плановых контрольных (надзорных) мероприятий, плановых проверок при осуществлении видов государственного контроля (надзора), муниципального контроля, порядок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 государственного контроля (надзора) и муниципального контроля».</w:t>
      </w:r>
    </w:p>
    <w:p w:rsidR="00FB60F9" w:rsidRPr="00FB60F9" w:rsidRDefault="00FB60F9" w:rsidP="00FB60F9">
      <w:pPr>
        <w:ind w:firstLineChars="250" w:firstLine="600"/>
        <w:jc w:val="both"/>
        <w:rPr>
          <w:b/>
        </w:rPr>
      </w:pPr>
      <w:r w:rsidRPr="00FB60F9">
        <w:t xml:space="preserve">  За текущий период 2025 года в рамках муниципального жилищного контроля плановые и внеплановые проверки, не проводились.</w:t>
      </w:r>
    </w:p>
    <w:p w:rsidR="00FB60F9" w:rsidRPr="00FB60F9" w:rsidRDefault="00FB60F9" w:rsidP="00FB60F9">
      <w:pPr>
        <w:keepLines/>
        <w:autoSpaceDE w:val="0"/>
        <w:ind w:firstLine="709"/>
        <w:jc w:val="both"/>
      </w:pPr>
      <w:r w:rsidRPr="00FB60F9">
        <w:t>В сфере жилищного законодательства наблюдается, что ключевыми и наиболее значимыми рисками являются нарушения, предусмотренные частью 1 статьи 153 Жилищного кодекса Российской Федерации, а именно - несвоевременное или не в полном объеме вносится плата за жилое помещение и коммунальные услуги.</w:t>
      </w:r>
    </w:p>
    <w:p w:rsidR="00FB60F9" w:rsidRPr="00FB60F9" w:rsidRDefault="00FB60F9" w:rsidP="00FB60F9">
      <w:pPr>
        <w:shd w:val="clear" w:color="auto" w:fill="FFFFFF"/>
        <w:ind w:firstLine="709"/>
        <w:jc w:val="both"/>
      </w:pPr>
      <w:r w:rsidRPr="00FB60F9"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FB60F9" w:rsidRPr="00FB60F9" w:rsidRDefault="00FB60F9" w:rsidP="00FB60F9">
      <w:pPr>
        <w:shd w:val="clear" w:color="auto" w:fill="FFFFFF"/>
        <w:ind w:firstLine="709"/>
        <w:jc w:val="both"/>
      </w:pPr>
    </w:p>
    <w:p w:rsidR="00FB60F9" w:rsidRPr="00FB60F9" w:rsidRDefault="00FB60F9" w:rsidP="00FB60F9">
      <w:pPr>
        <w:widowControl w:val="0"/>
        <w:autoSpaceDE w:val="0"/>
        <w:ind w:firstLine="709"/>
        <w:jc w:val="both"/>
      </w:pPr>
      <w:r w:rsidRPr="00FB60F9">
        <w:rPr>
          <w:rFonts w:eastAsia="Calibri"/>
          <w:b/>
          <w:lang w:eastAsia="en-US"/>
        </w:rPr>
        <w:t>2.Цели и задачи реализации Программы</w:t>
      </w:r>
      <w:r>
        <w:rPr>
          <w:rFonts w:eastAsia="Calibri"/>
          <w:b/>
          <w:lang w:eastAsia="en-US"/>
        </w:rPr>
        <w:t xml:space="preserve"> </w:t>
      </w:r>
      <w:r w:rsidRPr="00FB60F9">
        <w:rPr>
          <w:b/>
        </w:rPr>
        <w:t>профилактики</w:t>
      </w:r>
    </w:p>
    <w:p w:rsidR="00FB60F9" w:rsidRPr="00FB60F9" w:rsidRDefault="00FB60F9" w:rsidP="00FB60F9">
      <w:pPr>
        <w:widowControl w:val="0"/>
        <w:autoSpaceDE w:val="0"/>
        <w:ind w:firstLine="540"/>
        <w:jc w:val="both"/>
        <w:rPr>
          <w:b/>
        </w:rPr>
      </w:pPr>
    </w:p>
    <w:p w:rsidR="00FB60F9" w:rsidRPr="00FB60F9" w:rsidRDefault="00FB60F9" w:rsidP="00FB60F9">
      <w:pPr>
        <w:widowControl w:val="0"/>
        <w:tabs>
          <w:tab w:val="left" w:pos="993"/>
        </w:tabs>
        <w:autoSpaceDE w:val="0"/>
        <w:ind w:firstLine="709"/>
        <w:jc w:val="both"/>
      </w:pPr>
      <w:r w:rsidRPr="00FB60F9">
        <w:t>1)</w:t>
      </w:r>
      <w:r w:rsidRPr="00FB60F9">
        <w:tab/>
        <w:t>Целями проведения профилактических мероприятий являются:</w:t>
      </w:r>
    </w:p>
    <w:p w:rsidR="00FB60F9" w:rsidRPr="00FB60F9" w:rsidRDefault="00FB60F9" w:rsidP="00FB60F9">
      <w:pPr>
        <w:shd w:val="clear" w:color="auto" w:fill="FFFFFF"/>
        <w:tabs>
          <w:tab w:val="left" w:pos="993"/>
        </w:tabs>
        <w:ind w:firstLine="709"/>
        <w:jc w:val="both"/>
        <w:textAlignment w:val="baseline"/>
      </w:pPr>
      <w:r w:rsidRPr="00FB60F9">
        <w:rPr>
          <w:color w:val="000000"/>
        </w:rPr>
        <w:t>-</w:t>
      </w:r>
      <w:r w:rsidRPr="00FB60F9">
        <w:rPr>
          <w:color w:val="000000"/>
        </w:rPr>
        <w:tab/>
        <w:t>стимулирование добросовестного соблюдения обязательных требований всеми контролируемыми лицами;</w:t>
      </w:r>
    </w:p>
    <w:p w:rsidR="00FB60F9" w:rsidRPr="00FB60F9" w:rsidRDefault="00FB60F9" w:rsidP="00FB60F9">
      <w:pPr>
        <w:shd w:val="clear" w:color="auto" w:fill="FFFFFF"/>
        <w:tabs>
          <w:tab w:val="left" w:pos="993"/>
        </w:tabs>
        <w:ind w:firstLine="709"/>
        <w:jc w:val="both"/>
        <w:textAlignment w:val="baseline"/>
      </w:pPr>
      <w:r w:rsidRPr="00FB60F9">
        <w:rPr>
          <w:color w:val="000000"/>
        </w:rPr>
        <w:t>-</w:t>
      </w:r>
      <w:r w:rsidRPr="00FB60F9">
        <w:rPr>
          <w:color w:val="000000"/>
        </w:rPr>
        <w:tab/>
        <w:t>устранение условий, причин и факторов, способных привести к нарушениям обязательных требований и/или причинению вреда (ущерба) охраняемым законом ценностям;</w:t>
      </w:r>
    </w:p>
    <w:p w:rsidR="00FB60F9" w:rsidRPr="00FB60F9" w:rsidRDefault="00FB60F9" w:rsidP="00FB60F9">
      <w:pPr>
        <w:shd w:val="clear" w:color="auto" w:fill="FFFFFF"/>
        <w:tabs>
          <w:tab w:val="left" w:pos="993"/>
        </w:tabs>
        <w:ind w:firstLine="709"/>
        <w:jc w:val="both"/>
        <w:textAlignment w:val="baseline"/>
      </w:pPr>
      <w:r w:rsidRPr="00FB60F9">
        <w:rPr>
          <w:color w:val="000000"/>
        </w:rPr>
        <w:t>-</w:t>
      </w:r>
      <w:r w:rsidRPr="00FB60F9">
        <w:rPr>
          <w:color w:val="000000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B60F9" w:rsidRPr="00FB60F9" w:rsidRDefault="00FB60F9" w:rsidP="00FB60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0F9">
        <w:rPr>
          <w:rFonts w:ascii="Times New Roman" w:hAnsi="Times New Roman" w:cs="Times New Roman"/>
          <w:sz w:val="24"/>
          <w:szCs w:val="24"/>
        </w:rPr>
        <w:t>2)</w:t>
      </w:r>
      <w:r w:rsidRPr="00FB60F9">
        <w:rPr>
          <w:rFonts w:ascii="Times New Roman" w:hAnsi="Times New Roman" w:cs="Times New Roman"/>
          <w:sz w:val="24"/>
          <w:szCs w:val="24"/>
        </w:rPr>
        <w:tab/>
        <w:t>Задачами проведения профилактических мероприятий являются:</w:t>
      </w:r>
    </w:p>
    <w:p w:rsidR="00FB60F9" w:rsidRPr="00FB60F9" w:rsidRDefault="00FB60F9" w:rsidP="00FB60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0F9">
        <w:rPr>
          <w:rFonts w:ascii="Times New Roman" w:hAnsi="Times New Roman" w:cs="Times New Roman"/>
          <w:sz w:val="24"/>
          <w:szCs w:val="24"/>
        </w:rPr>
        <w:t>-</w:t>
      </w:r>
      <w:r w:rsidRPr="00FB60F9">
        <w:rPr>
          <w:rFonts w:ascii="Times New Roman" w:hAnsi="Times New Roman" w:cs="Times New Roman"/>
          <w:sz w:val="24"/>
          <w:szCs w:val="24"/>
        </w:rPr>
        <w:tab/>
        <w:t>выявление причин, факторов и условий, способствующих нарушениям обязательных требований законодательства в области муниципального контроля;</w:t>
      </w:r>
    </w:p>
    <w:p w:rsidR="00FB60F9" w:rsidRPr="00FB60F9" w:rsidRDefault="00FB60F9" w:rsidP="00FB60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0F9">
        <w:rPr>
          <w:rFonts w:ascii="Times New Roman" w:hAnsi="Times New Roman" w:cs="Times New Roman"/>
          <w:sz w:val="24"/>
          <w:szCs w:val="24"/>
        </w:rPr>
        <w:t>-</w:t>
      </w:r>
      <w:r w:rsidRPr="00FB60F9">
        <w:rPr>
          <w:rFonts w:ascii="Times New Roman" w:hAnsi="Times New Roman" w:cs="Times New Roman"/>
          <w:sz w:val="24"/>
          <w:szCs w:val="24"/>
        </w:rPr>
        <w:tab/>
        <w:t>определение способов устранения или снижения рисков возникновения нарушений обязательных требований;</w:t>
      </w:r>
    </w:p>
    <w:p w:rsidR="00FB60F9" w:rsidRPr="00FB60F9" w:rsidRDefault="00FB60F9" w:rsidP="00FB60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0F9">
        <w:rPr>
          <w:rFonts w:ascii="Times New Roman" w:hAnsi="Times New Roman" w:cs="Times New Roman"/>
          <w:sz w:val="24"/>
          <w:szCs w:val="24"/>
        </w:rPr>
        <w:t>-</w:t>
      </w:r>
      <w:r w:rsidRPr="00FB60F9">
        <w:rPr>
          <w:rFonts w:ascii="Times New Roman" w:hAnsi="Times New Roman" w:cs="Times New Roman"/>
          <w:sz w:val="24"/>
          <w:szCs w:val="24"/>
        </w:rPr>
        <w:tab/>
        <w:t>принятие мер по предупреждению нарушений подконтрольными субъектами обязательных требований законодательства муниципального контроля;</w:t>
      </w:r>
    </w:p>
    <w:p w:rsidR="00FB60F9" w:rsidRPr="00FB60F9" w:rsidRDefault="00FB60F9" w:rsidP="00FB60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0F9">
        <w:rPr>
          <w:rFonts w:ascii="Times New Roman" w:hAnsi="Times New Roman" w:cs="Times New Roman"/>
          <w:sz w:val="24"/>
          <w:szCs w:val="24"/>
        </w:rPr>
        <w:t>-</w:t>
      </w:r>
      <w:r w:rsidRPr="00FB60F9">
        <w:rPr>
          <w:rFonts w:ascii="Times New Roman" w:hAnsi="Times New Roman" w:cs="Times New Roman"/>
          <w:sz w:val="24"/>
          <w:szCs w:val="24"/>
        </w:rPr>
        <w:tab/>
        <w:t>создание мотивации к добросовестному правовому ведению деятельности подконтрольными субъектами, в том числе путем обеспечения доступности информации об обязательных требованиях и необходимых мерах по их исполнению.</w:t>
      </w:r>
    </w:p>
    <w:p w:rsidR="00FB60F9" w:rsidRPr="00FB60F9" w:rsidRDefault="00FB60F9" w:rsidP="00FB6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60F9" w:rsidRPr="00FB60F9" w:rsidRDefault="00FB60F9" w:rsidP="00FB60F9">
      <w:pPr>
        <w:ind w:firstLine="709"/>
        <w:jc w:val="both"/>
      </w:pPr>
      <w:r w:rsidRPr="00FB60F9">
        <w:rPr>
          <w:b/>
          <w:bCs/>
        </w:rPr>
        <w:t>3. Перечень профилактических мероприятий, сроки</w:t>
      </w:r>
      <w:r>
        <w:t xml:space="preserve"> </w:t>
      </w:r>
      <w:r w:rsidRPr="00FB60F9">
        <w:rPr>
          <w:b/>
          <w:bCs/>
        </w:rPr>
        <w:t>(периодичность) их проведения</w:t>
      </w:r>
    </w:p>
    <w:p w:rsidR="00FB60F9" w:rsidRPr="00FB60F9" w:rsidRDefault="00FB60F9" w:rsidP="00FB60F9">
      <w:pPr>
        <w:ind w:firstLine="567"/>
        <w:jc w:val="both"/>
        <w:rPr>
          <w:b/>
          <w:bCs/>
        </w:rPr>
      </w:pPr>
    </w:p>
    <w:p w:rsidR="00FB60F9" w:rsidRPr="00FB60F9" w:rsidRDefault="00FB60F9" w:rsidP="00FB60F9">
      <w:pPr>
        <w:tabs>
          <w:tab w:val="left" w:pos="993"/>
        </w:tabs>
        <w:ind w:firstLine="709"/>
        <w:jc w:val="both"/>
      </w:pPr>
      <w:r w:rsidRPr="00FB60F9">
        <w:t>1.</w:t>
      </w:r>
      <w:r w:rsidRPr="00FB60F9">
        <w:tab/>
        <w:t>В соответствии с Положением по осуществлению муниципального жилищного контроля на территории Беломорского муниципального округа Республики Карелия, утвержденным Решением</w:t>
      </w:r>
      <w:r w:rsidRPr="00FB60F9">
        <w:rPr>
          <w:lang w:val="en-US"/>
        </w:rPr>
        <w:t>XLVI</w:t>
      </w:r>
      <w:r w:rsidRPr="00FB60F9">
        <w:t xml:space="preserve"> сессии </w:t>
      </w:r>
      <w:r w:rsidRPr="00FB60F9">
        <w:rPr>
          <w:lang w:val="en-US"/>
        </w:rPr>
        <w:t>I</w:t>
      </w:r>
      <w:r w:rsidRPr="00FB60F9">
        <w:t xml:space="preserve"> </w:t>
      </w:r>
      <w:proofErr w:type="spellStart"/>
      <w:r w:rsidRPr="00FB60F9">
        <w:t>созываСовета</w:t>
      </w:r>
      <w:proofErr w:type="spellEnd"/>
      <w:r w:rsidRPr="00FB60F9">
        <w:t xml:space="preserve"> Беломорского муниципального округа от 31октября 2025 года № 321проводятся следующие профилактические мероприятия: </w:t>
      </w:r>
    </w:p>
    <w:p w:rsidR="00FB60F9" w:rsidRPr="00FB60F9" w:rsidRDefault="00FB60F9" w:rsidP="00FB60F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FB60F9">
        <w:t>а)</w:t>
      </w:r>
      <w:r w:rsidRPr="00FB60F9">
        <w:tab/>
        <w:t>информирование;</w:t>
      </w:r>
    </w:p>
    <w:p w:rsidR="00FB60F9" w:rsidRPr="00FB60F9" w:rsidRDefault="00FB60F9" w:rsidP="00FB60F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FB60F9">
        <w:t>б)</w:t>
      </w:r>
      <w:r w:rsidRPr="00FB60F9">
        <w:tab/>
        <w:t>консультирование;</w:t>
      </w:r>
    </w:p>
    <w:p w:rsidR="00FB60F9" w:rsidRPr="00FB60F9" w:rsidRDefault="00FB60F9" w:rsidP="00FB60F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FB60F9">
        <w:t>в)</w:t>
      </w:r>
      <w:r w:rsidRPr="00FB60F9">
        <w:tab/>
        <w:t>объявление предостережения;</w:t>
      </w:r>
    </w:p>
    <w:p w:rsidR="00FB60F9" w:rsidRPr="00FB60F9" w:rsidRDefault="00FB60F9" w:rsidP="00FB60F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FB60F9">
        <w:t>г) профилактический визит.</w:t>
      </w:r>
    </w:p>
    <w:p w:rsidR="00FB60F9" w:rsidRPr="00FB60F9" w:rsidRDefault="00FB60F9" w:rsidP="00FB60F9">
      <w:pPr>
        <w:tabs>
          <w:tab w:val="left" w:pos="993"/>
        </w:tabs>
        <w:ind w:firstLine="709"/>
        <w:jc w:val="both"/>
      </w:pPr>
      <w:r w:rsidRPr="00FB60F9">
        <w:t>2.</w:t>
      </w:r>
      <w:r w:rsidRPr="00FB60F9">
        <w:tab/>
        <w:t>Перечень профилактических мероприятий с указанием сроков (периодичности) их проведения</w:t>
      </w:r>
    </w:p>
    <w:tbl>
      <w:tblPr>
        <w:tblW w:w="10363" w:type="dxa"/>
        <w:tblInd w:w="-474" w:type="dxa"/>
        <w:tblLayout w:type="fixed"/>
        <w:tblLook w:val="0000"/>
      </w:tblPr>
      <w:tblGrid>
        <w:gridCol w:w="425"/>
        <w:gridCol w:w="2312"/>
        <w:gridCol w:w="3657"/>
        <w:gridCol w:w="2552"/>
        <w:gridCol w:w="1417"/>
      </w:tblGrid>
      <w:tr w:rsidR="00FB60F9" w:rsidTr="002F6F81">
        <w:trPr>
          <w:trHeight w:val="21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pStyle w:val="Default"/>
              <w:jc w:val="center"/>
              <w:rPr>
                <w:color w:val="auto"/>
              </w:rPr>
            </w:pPr>
            <w:r w:rsidRPr="00C97C49">
              <w:rPr>
                <w:color w:val="auto"/>
              </w:rPr>
              <w:lastRenderedPageBreak/>
              <w:t>№</w:t>
            </w:r>
          </w:p>
          <w:p w:rsidR="00FB60F9" w:rsidRPr="00C97C49" w:rsidRDefault="00FB60F9" w:rsidP="002F6F81">
            <w:pPr>
              <w:pStyle w:val="Default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jc w:val="center"/>
            </w:pPr>
            <w:r w:rsidRPr="00C97C49">
              <w:rPr>
                <w:rFonts w:eastAsia="Calibri"/>
                <w:bCs/>
              </w:rPr>
              <w:t>Вид мероприятия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ind w:firstLine="36"/>
              <w:jc w:val="center"/>
            </w:pPr>
            <w:r w:rsidRPr="00C97C49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autoSpaceDE w:val="0"/>
              <w:jc w:val="center"/>
            </w:pPr>
            <w:r w:rsidRPr="00C97C49">
              <w:t>Подразделение и (или) должностные лица Администрации Беломорского муниципального округа, ответственные за реализацию мероприятия</w:t>
            </w:r>
          </w:p>
          <w:p w:rsidR="00FB60F9" w:rsidRPr="00C97C49" w:rsidRDefault="00FB60F9" w:rsidP="002F6F8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0F9" w:rsidRPr="00C97C49" w:rsidRDefault="00FB60F9" w:rsidP="002F6F81">
            <w:pPr>
              <w:jc w:val="center"/>
            </w:pPr>
            <w:r w:rsidRPr="00C97C49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tr w:rsidR="00FB60F9" w:rsidTr="002F6F81">
        <w:trPr>
          <w:trHeight w:val="52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Default="00FB60F9" w:rsidP="002F6F81">
            <w:pPr>
              <w:snapToGrid w:val="0"/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pStyle w:val="Default"/>
              <w:snapToGrid w:val="0"/>
              <w:rPr>
                <w:rFonts w:eastAsia="Calibri"/>
                <w:color w:val="auto"/>
              </w:rPr>
            </w:pPr>
            <w:r w:rsidRPr="00C97C49">
              <w:rPr>
                <w:rFonts w:eastAsia="Calibri"/>
                <w:color w:val="auto"/>
              </w:rPr>
              <w:t>Информирование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</w:tcBorders>
          </w:tcPr>
          <w:p w:rsidR="00FB60F9" w:rsidRPr="00C97C49" w:rsidRDefault="00FB60F9" w:rsidP="002F6F81">
            <w:pPr>
              <w:autoSpaceDE w:val="0"/>
              <w:autoSpaceDN w:val="0"/>
              <w:adjustRightInd w:val="0"/>
              <w:jc w:val="center"/>
            </w:pPr>
            <w:r w:rsidRPr="00C97C49">
              <w:t>Осуществляется посредством размещения сведений, предусмотренных частью 3 статьи 46 Федерального закона от 31 июля 2020 года № 248-ФЗ «О государственном контроле (надзоре) и муниципальном контроле в Российской Федерации», на официальном сайте органов местного самоуправления Беломорского муниципального округа в информационно-телекоммуникационной сети «Интернет», в средствах массовой информации и иных формах.</w:t>
            </w:r>
          </w:p>
          <w:p w:rsidR="00FB60F9" w:rsidRPr="00C97C49" w:rsidRDefault="00FB60F9" w:rsidP="002F6F81">
            <w:pPr>
              <w:autoSpaceDE w:val="0"/>
              <w:autoSpaceDN w:val="0"/>
              <w:adjustRightInd w:val="0"/>
              <w:ind w:firstLine="708"/>
              <w:jc w:val="center"/>
            </w:pPr>
            <w:r w:rsidRPr="00C97C49">
              <w:t>Размещенные сведения поддерживаются в актуальном состоянии и обновляются при их изменениях.</w:t>
            </w:r>
          </w:p>
          <w:p w:rsidR="00FB60F9" w:rsidRPr="00C97C49" w:rsidRDefault="00FB60F9" w:rsidP="002F6F81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FB60F9" w:rsidRPr="00C97C49" w:rsidRDefault="00FB60F9" w:rsidP="002F6F81">
            <w:pPr>
              <w:jc w:val="center"/>
            </w:pPr>
            <w:r w:rsidRPr="00C97C49">
              <w:rPr>
                <w:rFonts w:eastAsia="Calibri"/>
              </w:rPr>
              <w:t>Администрация Беломорского муниципального округа</w:t>
            </w:r>
          </w:p>
          <w:p w:rsidR="00FB60F9" w:rsidRPr="00C97C49" w:rsidRDefault="00FB60F9" w:rsidP="002F6F81">
            <w:pPr>
              <w:jc w:val="center"/>
            </w:pPr>
            <w:r>
              <w:rPr>
                <w:rFonts w:eastAsia="Calibri"/>
              </w:rPr>
              <w:t>в лице отдела муниципального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0F9" w:rsidRPr="00C97C49" w:rsidRDefault="00FB60F9" w:rsidP="002F6F81">
            <w:pPr>
              <w:jc w:val="center"/>
            </w:pPr>
            <w:r w:rsidRPr="00C97C49">
              <w:rPr>
                <w:rFonts w:eastAsia="Calibri"/>
              </w:rPr>
              <w:t xml:space="preserve">В течение года </w:t>
            </w:r>
          </w:p>
        </w:tc>
      </w:tr>
      <w:tr w:rsidR="00FB60F9" w:rsidTr="002F6F81">
        <w:trPr>
          <w:trHeight w:val="39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Default="00FB60F9" w:rsidP="002F6F81">
            <w:pPr>
              <w:jc w:val="both"/>
            </w:pPr>
            <w:r>
              <w:rPr>
                <w:rFonts w:eastAsia="Calibri"/>
              </w:rPr>
              <w:t>2.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ind w:firstLine="34"/>
              <w:jc w:val="both"/>
            </w:pPr>
            <w:r w:rsidRPr="00C97C49">
              <w:rPr>
                <w:rFonts w:eastAsia="Calibri"/>
              </w:rPr>
              <w:t>Консультирование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autoSpaceDE w:val="0"/>
              <w:jc w:val="center"/>
            </w:pPr>
            <w:r w:rsidRPr="00C97C49">
              <w:rPr>
                <w:rFonts w:eastAsia="Calibri"/>
              </w:rPr>
              <w:t>Проведение должностными лицами Администрации консультаций по вопросам:</w:t>
            </w:r>
          </w:p>
          <w:p w:rsidR="00FB60F9" w:rsidRPr="00C97C49" w:rsidRDefault="00FB60F9" w:rsidP="002F6F81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C49">
              <w:rPr>
                <w:rFonts w:ascii="Times New Roman" w:hAnsi="Times New Roman"/>
                <w:sz w:val="24"/>
                <w:szCs w:val="24"/>
              </w:rPr>
              <w:t>1) организация и осуществление муниципального жилищного контроля;</w:t>
            </w:r>
          </w:p>
          <w:p w:rsidR="00FB60F9" w:rsidRPr="00C97C49" w:rsidRDefault="00FB60F9" w:rsidP="002F6F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C49">
              <w:rPr>
                <w:rFonts w:ascii="Times New Roman" w:hAnsi="Times New Roman"/>
                <w:sz w:val="24"/>
                <w:szCs w:val="24"/>
              </w:rPr>
              <w:t>2) порядок осуществления контрольных мероприятий, установленных Положением о муниципальном жилищном контроле</w:t>
            </w:r>
          </w:p>
          <w:p w:rsidR="00FB60F9" w:rsidRPr="00C97C49" w:rsidRDefault="00FB60F9" w:rsidP="002F6F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C49">
              <w:rPr>
                <w:rFonts w:ascii="Times New Roman" w:hAnsi="Times New Roman"/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FB60F9" w:rsidRPr="00C97C49" w:rsidRDefault="00FB60F9" w:rsidP="002F6F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C49">
              <w:rPr>
                <w:rFonts w:ascii="Times New Roman" w:hAnsi="Times New Roman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</w:t>
            </w:r>
            <w:r w:rsidRPr="00C97C49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оценка соблюдения которых осуществляется Администрацией в рамках контрольных мероприятий.</w:t>
            </w:r>
          </w:p>
          <w:p w:rsidR="00FB60F9" w:rsidRPr="00C97C49" w:rsidRDefault="00FB60F9" w:rsidP="002F6F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C49">
              <w:rPr>
                <w:rFonts w:ascii="Times New Roman" w:hAnsi="Times New Roman"/>
                <w:sz w:val="24"/>
                <w:szCs w:val="24"/>
              </w:rPr>
              <w:t>Консультирование в письменной форме осуществляется инспектором, в следующих случаях:</w:t>
            </w:r>
          </w:p>
          <w:p w:rsidR="00FB60F9" w:rsidRPr="00C97C49" w:rsidRDefault="00FB60F9" w:rsidP="002F6F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C49">
              <w:rPr>
                <w:rFonts w:ascii="Times New Roman" w:hAnsi="Times New Roman"/>
                <w:sz w:val="24"/>
                <w:szCs w:val="24"/>
              </w:rPr>
              <w:t>а) контролируемым лицом направлен письменный запрос о представлении письменного ответа по вопросам консультирования;</w:t>
            </w:r>
          </w:p>
          <w:p w:rsidR="00FB60F9" w:rsidRPr="00C97C49" w:rsidRDefault="00FB60F9" w:rsidP="002F6F8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C49">
              <w:rPr>
                <w:rFonts w:ascii="Times New Roman" w:hAnsi="Times New Roman"/>
                <w:sz w:val="24"/>
                <w:szCs w:val="24"/>
              </w:rPr>
              <w:t>б) в ходе консультирования предоставить устный ответ на поставленные вопросы невозможно;</w:t>
            </w:r>
          </w:p>
          <w:p w:rsidR="00FB60F9" w:rsidRPr="00C97C49" w:rsidRDefault="00FB60F9" w:rsidP="002F6F81">
            <w:pPr>
              <w:widowControl w:val="0"/>
              <w:autoSpaceDE w:val="0"/>
              <w:ind w:firstLine="34"/>
              <w:jc w:val="center"/>
            </w:pPr>
            <w:r w:rsidRPr="00C97C49">
              <w:t xml:space="preserve">в) ответ на поставленные вопросы требует запроса дополнительных сведений </w:t>
            </w:r>
            <w:r w:rsidRPr="00C97C49">
              <w:rPr>
                <w:rFonts w:eastAsia="Calibri"/>
              </w:rPr>
              <w:t xml:space="preserve">Консультирование осуществляется по средствам </w:t>
            </w:r>
            <w:r w:rsidRPr="00C97C49">
              <w:t xml:space="preserve">личного обращения, телефонной связи, электронной почты, </w:t>
            </w:r>
            <w:proofErr w:type="spellStart"/>
            <w:r w:rsidRPr="00C97C49">
              <w:t>видео-конференц-связи</w:t>
            </w:r>
            <w:proofErr w:type="spellEnd"/>
            <w:r w:rsidRPr="00C97C49">
              <w:t xml:space="preserve">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8628FC">
                <w:rPr>
                  <w:rStyle w:val="afd"/>
                  <w:rFonts w:eastAsiaTheme="majorEastAsia"/>
                  <w:color w:val="auto"/>
                </w:rPr>
                <w:t>законом</w:t>
              </w:r>
            </w:hyperlink>
            <w:r w:rsidRPr="00C97C49"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  <w:p w:rsidR="00FB60F9" w:rsidRPr="00C97C49" w:rsidRDefault="00FB60F9" w:rsidP="002F6F81">
            <w:pPr>
              <w:widowControl w:val="0"/>
              <w:autoSpaceDE w:val="0"/>
              <w:ind w:firstLine="34"/>
              <w:jc w:val="center"/>
            </w:pPr>
            <w:r w:rsidRPr="00C97C49">
              <w:t>Право направления обращений контролируемых лиц по вопросу осуществления консультирования в отношении контролируемого лица обеспечивается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  <w:p w:rsidR="00FB60F9" w:rsidRPr="00C97C49" w:rsidRDefault="00FB60F9" w:rsidP="002F6F81">
            <w:pPr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jc w:val="center"/>
            </w:pPr>
            <w:r w:rsidRPr="00C97C49">
              <w:rPr>
                <w:rFonts w:eastAsia="Calibri"/>
              </w:rPr>
              <w:lastRenderedPageBreak/>
              <w:t>Администрация Беломорского муниципального округа</w:t>
            </w:r>
          </w:p>
          <w:p w:rsidR="00FB60F9" w:rsidRPr="00C97C49" w:rsidRDefault="00FB60F9" w:rsidP="002F6F81">
            <w:pPr>
              <w:jc w:val="center"/>
            </w:pPr>
            <w:r>
              <w:rPr>
                <w:rFonts w:eastAsia="Calibri"/>
              </w:rPr>
              <w:t>в лице отдела муниципального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0F9" w:rsidRPr="00C97C49" w:rsidRDefault="00FB60F9" w:rsidP="002F6F81">
            <w:pPr>
              <w:autoSpaceDE w:val="0"/>
              <w:jc w:val="center"/>
            </w:pPr>
            <w:r w:rsidRPr="00C97C49">
              <w:rPr>
                <w:rFonts w:eastAsia="Calibri"/>
              </w:rPr>
              <w:t>В течение года</w:t>
            </w:r>
          </w:p>
        </w:tc>
      </w:tr>
      <w:tr w:rsidR="00FB60F9" w:rsidTr="002F6F81">
        <w:trPr>
          <w:trHeight w:val="25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Default="00FB60F9" w:rsidP="002F6F81">
            <w:pPr>
              <w:jc w:val="both"/>
            </w:pPr>
            <w:r>
              <w:rPr>
                <w:rFonts w:eastAsia="Calibri"/>
              </w:rPr>
              <w:lastRenderedPageBreak/>
              <w:t>3.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ind w:firstLine="34"/>
              <w:jc w:val="both"/>
            </w:pPr>
            <w:r w:rsidRPr="00C97C49">
              <w:rPr>
                <w:rFonts w:eastAsia="Calibri"/>
              </w:rPr>
              <w:t>Объявление предостережения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autoSpaceDE w:val="0"/>
              <w:jc w:val="center"/>
            </w:pPr>
            <w:r w:rsidRPr="00C97C49">
              <w:t>Объявление предостережения о недопустимости нарушения обязательных требований, оформленного в соответствии с типовой формой, утвержденной приказом Минэкономразвития России от 31 марта 2021 года № 151 «О типовых формах документов, используемых контрольным (надзорным) органом», осуществляется контрольным органом в соответствии со статьей 49 Закона № 248-ФЗ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0F9" w:rsidRPr="00C97C49" w:rsidRDefault="00FB60F9" w:rsidP="002F6F81">
            <w:pPr>
              <w:jc w:val="center"/>
              <w:rPr>
                <w:rFonts w:eastAsia="Calibri"/>
              </w:rPr>
            </w:pPr>
            <w:r w:rsidRPr="00C97C49">
              <w:rPr>
                <w:rFonts w:eastAsia="Calibri"/>
              </w:rPr>
              <w:t>Администрация Беломорского муниципального округа</w:t>
            </w:r>
            <w:r>
              <w:rPr>
                <w:rFonts w:eastAsia="Calibri"/>
              </w:rPr>
              <w:t xml:space="preserve"> в лице отдела муниципального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0F9" w:rsidRPr="00C97C49" w:rsidRDefault="00FB60F9" w:rsidP="002F6F81">
            <w:pPr>
              <w:autoSpaceDE w:val="0"/>
              <w:jc w:val="center"/>
            </w:pPr>
            <w:r w:rsidRPr="00C97C49">
              <w:rPr>
                <w:rFonts w:eastAsia="Calibri"/>
              </w:rPr>
              <w:t>По мере необходимости</w:t>
            </w:r>
          </w:p>
        </w:tc>
      </w:tr>
    </w:tbl>
    <w:p w:rsidR="00FB60F9" w:rsidRPr="00C97C49" w:rsidRDefault="00FB60F9" w:rsidP="00FB60F9">
      <w:pPr>
        <w:shd w:val="clear" w:color="auto" w:fill="FFFFFF"/>
        <w:spacing w:before="120" w:after="120"/>
        <w:ind w:firstLine="709"/>
        <w:jc w:val="both"/>
        <w:textAlignment w:val="baseline"/>
      </w:pPr>
      <w:r w:rsidRPr="00C97C49">
        <w:rPr>
          <w:b/>
        </w:rPr>
        <w:t xml:space="preserve">4. </w:t>
      </w:r>
      <w:r w:rsidRPr="00C97C49">
        <w:rPr>
          <w:b/>
          <w:color w:val="000000"/>
        </w:rPr>
        <w:t>Показатели результативности и эффективности Программы профилактики</w:t>
      </w:r>
    </w:p>
    <w:p w:rsidR="00FB60F9" w:rsidRPr="00C97C49" w:rsidRDefault="00FB60F9" w:rsidP="00FB60F9">
      <w:pPr>
        <w:tabs>
          <w:tab w:val="left" w:pos="993"/>
        </w:tabs>
        <w:ind w:firstLine="709"/>
        <w:jc w:val="both"/>
      </w:pPr>
      <w:r>
        <w:t>1.</w:t>
      </w:r>
      <w:r>
        <w:tab/>
      </w:r>
      <w:r w:rsidRPr="00C97C49">
        <w:t>Показатели результативности и эффективности программы профилактики:</w:t>
      </w:r>
    </w:p>
    <w:p w:rsidR="00FB60F9" w:rsidRPr="00C97C49" w:rsidRDefault="00FB60F9" w:rsidP="00FB60F9">
      <w:pPr>
        <w:tabs>
          <w:tab w:val="left" w:pos="993"/>
        </w:tabs>
        <w:ind w:firstLine="709"/>
        <w:jc w:val="both"/>
      </w:pPr>
      <w:r>
        <w:t>1)</w:t>
      </w:r>
      <w:r>
        <w:tab/>
      </w:r>
      <w:r w:rsidRPr="00C97C49">
        <w:t>количество контрольных мероприятий, проведенных в рамках муниципального жилищного контроля;</w:t>
      </w:r>
    </w:p>
    <w:p w:rsidR="00FB60F9" w:rsidRPr="00C97C49" w:rsidRDefault="00FB60F9" w:rsidP="00FB60F9">
      <w:pPr>
        <w:tabs>
          <w:tab w:val="left" w:pos="993"/>
        </w:tabs>
        <w:ind w:firstLine="709"/>
        <w:jc w:val="both"/>
      </w:pPr>
      <w:r>
        <w:t>2)</w:t>
      </w:r>
      <w:r>
        <w:tab/>
      </w:r>
      <w:r w:rsidRPr="00C97C49">
        <w:t>количество контрольных мероприятий, проведенных в рамках муниципального жилищного контроля, без выявленных нарушений;</w:t>
      </w:r>
    </w:p>
    <w:p w:rsidR="00FB60F9" w:rsidRPr="00C97C49" w:rsidRDefault="00FB60F9" w:rsidP="00FB60F9">
      <w:pPr>
        <w:tabs>
          <w:tab w:val="left" w:pos="993"/>
        </w:tabs>
        <w:ind w:firstLine="709"/>
        <w:jc w:val="both"/>
      </w:pPr>
      <w:r>
        <w:t>3)</w:t>
      </w:r>
      <w:r>
        <w:tab/>
      </w:r>
      <w:r w:rsidRPr="00C97C49">
        <w:t>количество предписаний об устранении выявленных нарушений;</w:t>
      </w:r>
    </w:p>
    <w:p w:rsidR="00FB60F9" w:rsidRDefault="00FB60F9" w:rsidP="00FB60F9">
      <w:pPr>
        <w:tabs>
          <w:tab w:val="left" w:pos="993"/>
        </w:tabs>
        <w:ind w:firstLine="709"/>
        <w:jc w:val="both"/>
      </w:pPr>
      <w:r>
        <w:t>4)</w:t>
      </w:r>
      <w:r>
        <w:tab/>
      </w:r>
      <w:r w:rsidRPr="00C97C49">
        <w:t>количество объявленных предостережений о недопустимости нарушения обязательных требований.</w:t>
      </w:r>
    </w:p>
    <w:p w:rsidR="00FB60F9" w:rsidRPr="00C97C49" w:rsidRDefault="00FB60F9" w:rsidP="00FB60F9">
      <w:pPr>
        <w:ind w:firstLine="709"/>
        <w:jc w:val="both"/>
      </w:pPr>
    </w:p>
    <w:p w:rsidR="00FB60F9" w:rsidRPr="00C97C49" w:rsidRDefault="00FB60F9" w:rsidP="00FB60F9">
      <w:pPr>
        <w:tabs>
          <w:tab w:val="left" w:pos="993"/>
        </w:tabs>
        <w:ind w:firstLine="709"/>
        <w:jc w:val="both"/>
      </w:pPr>
      <w:r w:rsidRPr="00C97C49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ab/>
      </w:r>
      <w:r w:rsidRPr="00C97C49">
        <w:t>Администрация Беломорского муниципального округа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</w:t>
      </w:r>
    </w:p>
    <w:p w:rsidR="00FB60F9" w:rsidRDefault="00FB60F9" w:rsidP="00FB60F9">
      <w:pPr>
        <w:tabs>
          <w:tab w:val="left" w:pos="993"/>
        </w:tabs>
        <w:ind w:firstLine="709"/>
        <w:jc w:val="both"/>
      </w:pPr>
      <w:r>
        <w:t>3.</w:t>
      </w:r>
      <w:r>
        <w:tab/>
      </w:r>
      <w:r w:rsidRPr="00C97C49">
        <w:t>Информация о реализации мероприятий по профилактике нарушений Программы размещается на официальном сайте</w:t>
      </w:r>
      <w:r>
        <w:t xml:space="preserve"> Беломорского</w:t>
      </w:r>
      <w:r w:rsidRPr="00C97C49">
        <w:t xml:space="preserve"> муниципального </w:t>
      </w:r>
      <w:r>
        <w:t xml:space="preserve">округа </w:t>
      </w:r>
      <w:r>
        <w:rPr>
          <w:rFonts w:eastAsia="Arial Unicode MS"/>
          <w:lang w:bidi="ru-RU"/>
        </w:rPr>
        <w:t>Республики Карелия</w:t>
      </w:r>
      <w:r w:rsidRPr="00C97C49">
        <w:t>в информационно-телекоммуникационной сети Интернет</w:t>
      </w:r>
      <w:r>
        <w:t>.</w:t>
      </w:r>
    </w:p>
    <w:p w:rsidR="00FB60F9" w:rsidRDefault="00FB60F9" w:rsidP="00FB60F9">
      <w:pPr>
        <w:tabs>
          <w:tab w:val="left" w:pos="993"/>
        </w:tabs>
        <w:ind w:firstLine="709"/>
        <w:jc w:val="both"/>
      </w:pPr>
    </w:p>
    <w:p w:rsidR="00FB60F9" w:rsidRDefault="00FB60F9" w:rsidP="00FB60F9">
      <w:pPr>
        <w:tabs>
          <w:tab w:val="left" w:pos="993"/>
        </w:tabs>
        <w:ind w:firstLine="709"/>
        <w:jc w:val="both"/>
      </w:pPr>
    </w:p>
    <w:p w:rsidR="00047247" w:rsidRDefault="007212BC" w:rsidP="007212BC">
      <w:pPr>
        <w:tabs>
          <w:tab w:val="left" w:pos="709"/>
          <w:tab w:val="left" w:pos="993"/>
          <w:tab w:val="left" w:pos="9356"/>
        </w:tabs>
        <w:jc w:val="both"/>
      </w:pPr>
      <w:r w:rsidRPr="009C2D8B">
        <w:t xml:space="preserve">                                </w:t>
      </w:r>
    </w:p>
    <w:sectPr w:rsidR="00047247" w:rsidSect="00EF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B3D30"/>
    <w:multiLevelType w:val="hybridMultilevel"/>
    <w:tmpl w:val="D6424362"/>
    <w:lvl w:ilvl="0" w:tplc="FE406D6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5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A57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9FB"/>
    <w:rsid w:val="00162D81"/>
    <w:rsid w:val="001640B0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2A32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3F26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1C9D"/>
    <w:rsid w:val="006822B9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4B17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1B77"/>
    <w:rsid w:val="008525CC"/>
    <w:rsid w:val="00852F45"/>
    <w:rsid w:val="00853F53"/>
    <w:rsid w:val="0085601D"/>
    <w:rsid w:val="008612CA"/>
    <w:rsid w:val="00861407"/>
    <w:rsid w:val="0086163D"/>
    <w:rsid w:val="00861E2B"/>
    <w:rsid w:val="008651E6"/>
    <w:rsid w:val="00866BFF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5DE1"/>
    <w:rsid w:val="008E78D1"/>
    <w:rsid w:val="008F0923"/>
    <w:rsid w:val="008F3CA9"/>
    <w:rsid w:val="008F55F9"/>
    <w:rsid w:val="00904AB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6261"/>
    <w:rsid w:val="009470F3"/>
    <w:rsid w:val="00950B84"/>
    <w:rsid w:val="009556F2"/>
    <w:rsid w:val="009560ED"/>
    <w:rsid w:val="0096095A"/>
    <w:rsid w:val="009615FB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5D6E"/>
    <w:rsid w:val="009E6CF8"/>
    <w:rsid w:val="009F0A18"/>
    <w:rsid w:val="009F0B38"/>
    <w:rsid w:val="009F1E49"/>
    <w:rsid w:val="009F2DA9"/>
    <w:rsid w:val="009F481C"/>
    <w:rsid w:val="009F4928"/>
    <w:rsid w:val="009F73B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607AB"/>
    <w:rsid w:val="00A61B8C"/>
    <w:rsid w:val="00A6536D"/>
    <w:rsid w:val="00A65A3E"/>
    <w:rsid w:val="00A6737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0E68"/>
    <w:rsid w:val="00BB3A16"/>
    <w:rsid w:val="00BB3F74"/>
    <w:rsid w:val="00BB4E02"/>
    <w:rsid w:val="00BB767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2950"/>
    <w:rsid w:val="00DD412F"/>
    <w:rsid w:val="00DD5964"/>
    <w:rsid w:val="00DE2427"/>
    <w:rsid w:val="00DE5C7B"/>
    <w:rsid w:val="00DE5D25"/>
    <w:rsid w:val="00DE7D5F"/>
    <w:rsid w:val="00DF21F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15CE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FC8"/>
    <w:rsid w:val="00EF6F12"/>
    <w:rsid w:val="00EF72AD"/>
    <w:rsid w:val="00EF7343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236B"/>
    <w:rsid w:val="00FA4CF1"/>
    <w:rsid w:val="00FA7FA1"/>
    <w:rsid w:val="00FB112E"/>
    <w:rsid w:val="00FB3408"/>
    <w:rsid w:val="00FB39C0"/>
    <w:rsid w:val="00FB4BFF"/>
    <w:rsid w:val="00FB60F9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pt-style12-000095">
    <w:name w:val="pt-style12-000095"/>
    <w:rsid w:val="00FB60F9"/>
  </w:style>
  <w:style w:type="paragraph" w:customStyle="1" w:styleId="affe">
    <w:name w:val="Заголовок к тексту"/>
    <w:basedOn w:val="a"/>
    <w:next w:val="aff9"/>
    <w:rsid w:val="00FB60F9"/>
    <w:pPr>
      <w:suppressAutoHyphens/>
      <w:spacing w:after="480" w:line="240" w:lineRule="exact"/>
      <w:jc w:val="left"/>
    </w:pPr>
    <w:rPr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BED55491FA771D70E678C9491E3A52BD2C632E6E5AC7EB6B5F256F7199F7F23EE101EF290C79355FD3E1633069554619D5026C3211F636LE3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9BED55491FA771D70E678C9491E3A52BD2860276A5CC7EB6B5F256F7199F7F23EE101ED210872630E9CE03F753D46461AD5016E2EL13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7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1141</cp:revision>
  <cp:lastPrinted>2025-12-09T08:49:00Z</cp:lastPrinted>
  <dcterms:created xsi:type="dcterms:W3CDTF">2023-11-20T13:40:00Z</dcterms:created>
  <dcterms:modified xsi:type="dcterms:W3CDTF">2025-12-12T14:16:00Z</dcterms:modified>
</cp:coreProperties>
</file>