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886898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990E27">
        <w:rPr>
          <w:b/>
        </w:rPr>
        <w:t>13</w:t>
      </w:r>
      <w:r w:rsidR="00065FCA">
        <w:rPr>
          <w:b/>
        </w:rPr>
        <w:t xml:space="preserve"> </w:t>
      </w:r>
      <w:r w:rsidR="00886898">
        <w:rPr>
          <w:b/>
        </w:rPr>
        <w:t>марта</w:t>
      </w:r>
      <w:r w:rsidR="00283F4F">
        <w:rPr>
          <w:b/>
        </w:rPr>
        <w:t xml:space="preserve"> 202</w:t>
      </w:r>
      <w:r w:rsidR="00E50E41">
        <w:rPr>
          <w:b/>
        </w:rPr>
        <w:t>6</w:t>
      </w:r>
      <w:r w:rsidR="004C55F6">
        <w:rPr>
          <w:b/>
        </w:rPr>
        <w:t xml:space="preserve"> г. № </w:t>
      </w:r>
      <w:r w:rsidR="00990E27">
        <w:rPr>
          <w:b/>
        </w:rPr>
        <w:t>190</w:t>
      </w:r>
    </w:p>
    <w:p w:rsidR="004C39D2" w:rsidRDefault="00BE1464" w:rsidP="004355EA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7A3556" w:rsidRPr="00990E27" w:rsidRDefault="007A3556" w:rsidP="00990E27"/>
    <w:p w:rsidR="00990E27" w:rsidRPr="00990E27" w:rsidRDefault="00990E27" w:rsidP="00990E27">
      <w:pPr>
        <w:jc w:val="center"/>
        <w:rPr>
          <w:b/>
        </w:rPr>
      </w:pPr>
      <w:r w:rsidRPr="00990E27">
        <w:rPr>
          <w:b/>
        </w:rPr>
        <w:t xml:space="preserve">Об уточнении перечня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Беломорского муниципального округа, а также на референдуме Республики Карелия, местном референдуме, проводимых </w:t>
      </w:r>
    </w:p>
    <w:p w:rsidR="00990E27" w:rsidRPr="00990E27" w:rsidRDefault="00990E27" w:rsidP="00990E27">
      <w:pPr>
        <w:jc w:val="center"/>
        <w:rPr>
          <w:b/>
        </w:rPr>
      </w:pPr>
      <w:r w:rsidRPr="00990E27">
        <w:rPr>
          <w:b/>
        </w:rPr>
        <w:t>на территории Беломорского муниципального округа</w:t>
      </w:r>
    </w:p>
    <w:p w:rsidR="00990E27" w:rsidRPr="00990E27" w:rsidRDefault="00990E27" w:rsidP="00990E27">
      <w:pPr>
        <w:jc w:val="center"/>
        <w:rPr>
          <w:b/>
        </w:rPr>
      </w:pPr>
    </w:p>
    <w:p w:rsidR="00990E27" w:rsidRPr="00990E27" w:rsidRDefault="00990E27" w:rsidP="00990E27">
      <w:pPr>
        <w:jc w:val="both"/>
        <w:rPr>
          <w:b/>
        </w:rPr>
      </w:pPr>
    </w:p>
    <w:p w:rsidR="00990E27" w:rsidRPr="00990E27" w:rsidRDefault="00990E27" w:rsidP="00990E27">
      <w:pPr>
        <w:ind w:firstLine="709"/>
        <w:jc w:val="both"/>
      </w:pPr>
      <w:r w:rsidRPr="00990E27">
        <w:t xml:space="preserve">В целях обеспечения наибольшего удобства для избирателей, участников референдума, руководствуясь статьей 19 Федерального Закона от 12 июня 2002 года </w:t>
      </w:r>
      <w:r>
        <w:t xml:space="preserve">               </w:t>
      </w:r>
      <w:r w:rsidRPr="00990E27">
        <w:t>№ 67-ФЗ «Об основных гарантиях избирательных прав и права на участие в референдуме граждан Российской Федерации», по согласованию с Территориальной избирательной комиссией Беломорского района, администрация муниципального образования «Беломорский муниципальный район» постановляет:</w:t>
      </w:r>
    </w:p>
    <w:p w:rsidR="00990E27" w:rsidRPr="00990E27" w:rsidRDefault="00990E27" w:rsidP="00990E27">
      <w:pPr>
        <w:tabs>
          <w:tab w:val="left" w:pos="993"/>
        </w:tabs>
        <w:ind w:firstLine="709"/>
        <w:jc w:val="both"/>
      </w:pPr>
      <w:r>
        <w:t>1.</w:t>
      </w:r>
      <w:r>
        <w:tab/>
      </w:r>
      <w:r w:rsidRPr="00990E27">
        <w:t>Уточнить п</w:t>
      </w:r>
      <w:bookmarkStart w:id="0" w:name="_GoBack"/>
      <w:bookmarkEnd w:id="0"/>
      <w:r w:rsidRPr="00990E27">
        <w:t xml:space="preserve">еречень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Беломорского муниципального округа, а также на референдуме Республики Карелия, местном референдуме, проводимых на территории Беломорского муниципального округа, утвержденный постановлением администрации муниципального образования «Беломорский муниципальный район» от 19 июня 2023 года № 664 «Об образовании избирательных участков, участков референдума для проведения голосования и подсчета голосов избирателей, участников референдума на всех выборах, проводимых на территории Беломорского района, а также на референдуме Республики Карелия, местном референдуме, проводимых на территории Беломорского района», изложив пункт 18 в следующей редакции: </w:t>
      </w:r>
    </w:p>
    <w:p w:rsidR="00990E27" w:rsidRPr="00B05C20" w:rsidRDefault="00990E27" w:rsidP="00990E27">
      <w:pPr>
        <w:jc w:val="both"/>
      </w:pPr>
      <w:r w:rsidRPr="00B05C20">
        <w:t>«</w:t>
      </w:r>
    </w:p>
    <w:tbl>
      <w:tblPr>
        <w:tblW w:w="935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5" w:type="dxa"/>
          <w:right w:w="45" w:type="dxa"/>
        </w:tblCellMar>
        <w:tblLook w:val="04A0"/>
      </w:tblPr>
      <w:tblGrid>
        <w:gridCol w:w="567"/>
        <w:gridCol w:w="567"/>
        <w:gridCol w:w="4404"/>
        <w:gridCol w:w="3818"/>
      </w:tblGrid>
      <w:tr w:rsidR="00990E27" w:rsidRPr="00B05C20" w:rsidTr="00990E27">
        <w:trPr>
          <w:cantSplit/>
          <w:trHeight w:val="20"/>
        </w:trPr>
        <w:tc>
          <w:tcPr>
            <w:tcW w:w="567" w:type="dxa"/>
          </w:tcPr>
          <w:p w:rsidR="00990E27" w:rsidRPr="001752CD" w:rsidRDefault="00990E27" w:rsidP="00D81022">
            <w:pPr>
              <w:suppressAutoHyphens/>
              <w:jc w:val="left"/>
              <w:rPr>
                <w:b/>
                <w:color w:val="000000"/>
              </w:rPr>
            </w:pPr>
            <w:r w:rsidRPr="001752CD">
              <w:rPr>
                <w:b/>
                <w:color w:val="000000"/>
                <w:sz w:val="22"/>
                <w:szCs w:val="22"/>
              </w:rPr>
              <w:t xml:space="preserve">18. </w:t>
            </w:r>
          </w:p>
        </w:tc>
        <w:tc>
          <w:tcPr>
            <w:tcW w:w="567" w:type="dxa"/>
            <w:shd w:val="clear" w:color="auto" w:fill="auto"/>
            <w:hideMark/>
          </w:tcPr>
          <w:p w:rsidR="00990E27" w:rsidRPr="001752CD" w:rsidRDefault="00990E27" w:rsidP="00D81022">
            <w:pPr>
              <w:jc w:val="left"/>
              <w:rPr>
                <w:color w:val="000000"/>
              </w:rPr>
            </w:pPr>
            <w:r w:rsidRPr="001752CD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4404" w:type="dxa"/>
            <w:shd w:val="clear" w:color="auto" w:fill="auto"/>
            <w:hideMark/>
          </w:tcPr>
          <w:p w:rsidR="00990E27" w:rsidRPr="00990E27" w:rsidRDefault="00990E27" w:rsidP="00990E27">
            <w:pPr>
              <w:pStyle w:val="15"/>
              <w:jc w:val="left"/>
              <w:rPr>
                <w:sz w:val="22"/>
                <w:szCs w:val="22"/>
              </w:rPr>
            </w:pPr>
            <w:r w:rsidRPr="00990E27">
              <w:rPr>
                <w:sz w:val="22"/>
                <w:szCs w:val="22"/>
              </w:rPr>
              <w:t>В границы участка входят:</w:t>
            </w:r>
          </w:p>
          <w:p w:rsidR="00990E27" w:rsidRPr="00990E27" w:rsidRDefault="00990E27" w:rsidP="00990E27">
            <w:pPr>
              <w:pStyle w:val="2b"/>
              <w:ind w:left="0" w:firstLine="0"/>
              <w:jc w:val="left"/>
              <w:rPr>
                <w:sz w:val="22"/>
                <w:szCs w:val="22"/>
              </w:rPr>
            </w:pPr>
            <w:r w:rsidRPr="00990E27">
              <w:rPr>
                <w:sz w:val="22"/>
                <w:szCs w:val="22"/>
              </w:rPr>
              <w:t>поселок Сосновец (в том числе входящие в состав поселка поселки при 14 шлюзе ББК             и при 15 шлюзе ББК);</w:t>
            </w:r>
          </w:p>
          <w:p w:rsidR="00990E27" w:rsidRPr="001752CD" w:rsidRDefault="00990E27" w:rsidP="00990E27">
            <w:pPr>
              <w:pStyle w:val="2b"/>
              <w:ind w:left="0" w:hanging="334"/>
              <w:jc w:val="left"/>
              <w:rPr>
                <w:sz w:val="22"/>
                <w:szCs w:val="22"/>
              </w:rPr>
            </w:pPr>
            <w:r w:rsidRPr="00990E27">
              <w:rPr>
                <w:sz w:val="22"/>
                <w:szCs w:val="22"/>
              </w:rPr>
              <w:t xml:space="preserve">деревня Остров Большой </w:t>
            </w:r>
            <w:proofErr w:type="spellStart"/>
            <w:r w:rsidRPr="00990E27">
              <w:rPr>
                <w:sz w:val="22"/>
                <w:szCs w:val="22"/>
              </w:rPr>
              <w:t>Жужмуй</w:t>
            </w:r>
            <w:proofErr w:type="spellEnd"/>
            <w:r w:rsidRPr="00990E27">
              <w:rPr>
                <w:sz w:val="22"/>
                <w:szCs w:val="22"/>
              </w:rPr>
              <w:t>.</w:t>
            </w:r>
          </w:p>
        </w:tc>
        <w:tc>
          <w:tcPr>
            <w:tcW w:w="3818" w:type="dxa"/>
          </w:tcPr>
          <w:p w:rsidR="00990E27" w:rsidRPr="00990E27" w:rsidRDefault="00990E27" w:rsidP="00990E27">
            <w:pPr>
              <w:tabs>
                <w:tab w:val="left" w:pos="8265"/>
              </w:tabs>
              <w:jc w:val="left"/>
              <w:rPr>
                <w:sz w:val="22"/>
                <w:szCs w:val="22"/>
              </w:rPr>
            </w:pPr>
            <w:r w:rsidRPr="00990E27">
              <w:rPr>
                <w:sz w:val="22"/>
                <w:szCs w:val="22"/>
              </w:rPr>
              <w:t xml:space="preserve">186530, Республика Карелия, Беломорский муниципальный округ, </w:t>
            </w:r>
            <w:r>
              <w:rPr>
                <w:sz w:val="22"/>
                <w:szCs w:val="22"/>
              </w:rPr>
              <w:t xml:space="preserve"> </w:t>
            </w:r>
            <w:r w:rsidRPr="00990E27">
              <w:rPr>
                <w:sz w:val="22"/>
                <w:szCs w:val="22"/>
              </w:rPr>
              <w:t>п. Сосновец, ул. Железнодорожная 1, здание Сосновецкого сельского дома культуры муниципального бюджетного учреждения «Межпоселенческое социально-культурное объединение»</w:t>
            </w:r>
          </w:p>
        </w:tc>
      </w:tr>
    </w:tbl>
    <w:p w:rsidR="00990E27" w:rsidRDefault="00990E27" w:rsidP="00990E27">
      <w:r w:rsidRPr="00990E27">
        <w:t xml:space="preserve">». </w:t>
      </w:r>
    </w:p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Default="00990E27" w:rsidP="00990E27"/>
    <w:p w:rsidR="00990E27" w:rsidRPr="00990E27" w:rsidRDefault="00990E27" w:rsidP="00990E27"/>
    <w:p w:rsidR="00990E27" w:rsidRPr="00990E27" w:rsidRDefault="00990E27" w:rsidP="00990E27">
      <w:pPr>
        <w:tabs>
          <w:tab w:val="left" w:pos="993"/>
        </w:tabs>
        <w:ind w:firstLine="720"/>
        <w:jc w:val="both"/>
      </w:pPr>
      <w:r>
        <w:t>2.</w:t>
      </w:r>
      <w:r>
        <w:tab/>
      </w:r>
      <w:r w:rsidRPr="00990E27"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990E27" w:rsidRDefault="00990E27" w:rsidP="00990E27">
      <w:pPr>
        <w:tabs>
          <w:tab w:val="left" w:pos="993"/>
        </w:tabs>
        <w:ind w:firstLine="720"/>
        <w:jc w:val="both"/>
      </w:pPr>
      <w:r>
        <w:t>3.</w:t>
      </w:r>
      <w:r>
        <w:tab/>
        <w:t xml:space="preserve">Разместить настоящее постановление на официальном сайте Беломорского муниципального округа в информационно-телекоммуникационной сети Интернет. </w:t>
      </w:r>
    </w:p>
    <w:p w:rsidR="00990E27" w:rsidRPr="00721AE8" w:rsidRDefault="00990E27" w:rsidP="007A3556"/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7A3556" w:rsidRPr="009C2D8B" w:rsidRDefault="007A3556" w:rsidP="007A3556">
      <w:pPr>
        <w:jc w:val="both"/>
      </w:pPr>
      <w:r w:rsidRPr="009C2D8B">
        <w:t>Исполняющий обязанности</w:t>
      </w:r>
      <w:r>
        <w:t xml:space="preserve"> главы</w:t>
      </w:r>
      <w:r w:rsidRPr="009C2D8B">
        <w:t xml:space="preserve">                    </w:t>
      </w:r>
      <w:r>
        <w:t xml:space="preserve">                                                     </w:t>
      </w:r>
      <w:r w:rsidRPr="009C2D8B">
        <w:t xml:space="preserve">                                             </w:t>
      </w:r>
    </w:p>
    <w:p w:rsidR="00981453" w:rsidRDefault="007A3556" w:rsidP="007A3556">
      <w:pPr>
        <w:tabs>
          <w:tab w:val="left" w:pos="709"/>
        </w:tabs>
        <w:jc w:val="both"/>
        <w:rPr>
          <w:b/>
        </w:rPr>
      </w:pPr>
      <w:r w:rsidRPr="009C2D8B">
        <w:t>Беломорского муниципального округа</w:t>
      </w:r>
      <w:r>
        <w:t xml:space="preserve">                                                                 Е.Г. Котинова</w:t>
      </w:r>
      <w:r w:rsidRPr="009C2D8B">
        <w:t xml:space="preserve">                                             </w:t>
      </w:r>
    </w:p>
    <w:p w:rsidR="00981453" w:rsidRDefault="00981453" w:rsidP="007A3556">
      <w:pPr>
        <w:tabs>
          <w:tab w:val="left" w:pos="709"/>
        </w:tabs>
        <w:jc w:val="both"/>
        <w:rPr>
          <w:b/>
        </w:rPr>
      </w:pPr>
    </w:p>
    <w:p w:rsidR="00981453" w:rsidRDefault="00981453" w:rsidP="007A3556">
      <w:pPr>
        <w:tabs>
          <w:tab w:val="left" w:pos="709"/>
        </w:tabs>
        <w:jc w:val="both"/>
        <w:rPr>
          <w:b/>
        </w:rPr>
      </w:pPr>
    </w:p>
    <w:p w:rsidR="00981453" w:rsidRDefault="00981453" w:rsidP="007A3556">
      <w:pPr>
        <w:tabs>
          <w:tab w:val="left" w:pos="709"/>
        </w:tabs>
        <w:jc w:val="both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p w:rsidR="00981453" w:rsidRDefault="00981453">
      <w:pPr>
        <w:tabs>
          <w:tab w:val="left" w:pos="709"/>
        </w:tabs>
        <w:jc w:val="center"/>
        <w:rPr>
          <w:b/>
        </w:rPr>
      </w:pPr>
    </w:p>
    <w:sectPr w:rsidR="00981453" w:rsidSect="00990E27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22F53D19"/>
    <w:multiLevelType w:val="hybridMultilevel"/>
    <w:tmpl w:val="4A8AE78E"/>
    <w:lvl w:ilvl="0" w:tplc="8D00A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0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4784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5FCA"/>
    <w:rsid w:val="00067DA6"/>
    <w:rsid w:val="00072FFD"/>
    <w:rsid w:val="00073CFF"/>
    <w:rsid w:val="0007459E"/>
    <w:rsid w:val="00074650"/>
    <w:rsid w:val="0007722D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BF5"/>
    <w:rsid w:val="00097FD8"/>
    <w:rsid w:val="000A3D54"/>
    <w:rsid w:val="000A425D"/>
    <w:rsid w:val="000A7E4A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2A09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04642"/>
    <w:rsid w:val="00110FC7"/>
    <w:rsid w:val="00111B45"/>
    <w:rsid w:val="0011278E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5B33"/>
    <w:rsid w:val="00136611"/>
    <w:rsid w:val="00137196"/>
    <w:rsid w:val="00141C43"/>
    <w:rsid w:val="001421F5"/>
    <w:rsid w:val="001441C3"/>
    <w:rsid w:val="0014690C"/>
    <w:rsid w:val="00150C73"/>
    <w:rsid w:val="0015105E"/>
    <w:rsid w:val="001539A4"/>
    <w:rsid w:val="00156355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1761"/>
    <w:rsid w:val="001A307F"/>
    <w:rsid w:val="001A68AA"/>
    <w:rsid w:val="001B1296"/>
    <w:rsid w:val="001B1C3D"/>
    <w:rsid w:val="001B26F8"/>
    <w:rsid w:val="001B282C"/>
    <w:rsid w:val="001B2F51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E7908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17855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378C6"/>
    <w:rsid w:val="002401B1"/>
    <w:rsid w:val="00242A1D"/>
    <w:rsid w:val="00243CAF"/>
    <w:rsid w:val="0024402D"/>
    <w:rsid w:val="0024566D"/>
    <w:rsid w:val="002478DC"/>
    <w:rsid w:val="00251D7A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2D61"/>
    <w:rsid w:val="002732CD"/>
    <w:rsid w:val="0027370D"/>
    <w:rsid w:val="00273D1C"/>
    <w:rsid w:val="002749F2"/>
    <w:rsid w:val="00274E4B"/>
    <w:rsid w:val="00275457"/>
    <w:rsid w:val="00282951"/>
    <w:rsid w:val="00282D9E"/>
    <w:rsid w:val="00283F4F"/>
    <w:rsid w:val="002909D8"/>
    <w:rsid w:val="00291796"/>
    <w:rsid w:val="00293DB8"/>
    <w:rsid w:val="0029618D"/>
    <w:rsid w:val="00297078"/>
    <w:rsid w:val="00297087"/>
    <w:rsid w:val="002A2CFD"/>
    <w:rsid w:val="002A2E92"/>
    <w:rsid w:val="002A364B"/>
    <w:rsid w:val="002A4922"/>
    <w:rsid w:val="002B4262"/>
    <w:rsid w:val="002B468C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60CF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519"/>
    <w:rsid w:val="00320AC7"/>
    <w:rsid w:val="00322549"/>
    <w:rsid w:val="0032263E"/>
    <w:rsid w:val="00322829"/>
    <w:rsid w:val="00325616"/>
    <w:rsid w:val="003269D4"/>
    <w:rsid w:val="00326A94"/>
    <w:rsid w:val="00327350"/>
    <w:rsid w:val="00330CFC"/>
    <w:rsid w:val="00336245"/>
    <w:rsid w:val="00341AE1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4F77"/>
    <w:rsid w:val="00365FA2"/>
    <w:rsid w:val="003677FF"/>
    <w:rsid w:val="00370E4B"/>
    <w:rsid w:val="00380D42"/>
    <w:rsid w:val="00390A36"/>
    <w:rsid w:val="00391428"/>
    <w:rsid w:val="00391AB5"/>
    <w:rsid w:val="00394692"/>
    <w:rsid w:val="00394C1D"/>
    <w:rsid w:val="003A0123"/>
    <w:rsid w:val="003A0C7F"/>
    <w:rsid w:val="003A272B"/>
    <w:rsid w:val="003A3DB4"/>
    <w:rsid w:val="003A42B8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587"/>
    <w:rsid w:val="003E5A40"/>
    <w:rsid w:val="003E6316"/>
    <w:rsid w:val="003F0B1C"/>
    <w:rsid w:val="003F13D2"/>
    <w:rsid w:val="003F1610"/>
    <w:rsid w:val="003F39B6"/>
    <w:rsid w:val="003F731F"/>
    <w:rsid w:val="0040024C"/>
    <w:rsid w:val="004046D3"/>
    <w:rsid w:val="00404DD5"/>
    <w:rsid w:val="00404FC0"/>
    <w:rsid w:val="00406057"/>
    <w:rsid w:val="0040617C"/>
    <w:rsid w:val="0041113C"/>
    <w:rsid w:val="00411791"/>
    <w:rsid w:val="00414510"/>
    <w:rsid w:val="004147BA"/>
    <w:rsid w:val="00414A23"/>
    <w:rsid w:val="004164B4"/>
    <w:rsid w:val="00417677"/>
    <w:rsid w:val="00422127"/>
    <w:rsid w:val="00422D07"/>
    <w:rsid w:val="004236FA"/>
    <w:rsid w:val="0042447F"/>
    <w:rsid w:val="00427A4A"/>
    <w:rsid w:val="0043097E"/>
    <w:rsid w:val="004319C7"/>
    <w:rsid w:val="00432347"/>
    <w:rsid w:val="00434BB0"/>
    <w:rsid w:val="004355EA"/>
    <w:rsid w:val="00437459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62"/>
    <w:rsid w:val="00451B87"/>
    <w:rsid w:val="004527EB"/>
    <w:rsid w:val="004548EB"/>
    <w:rsid w:val="00455D07"/>
    <w:rsid w:val="004573F9"/>
    <w:rsid w:val="00460462"/>
    <w:rsid w:val="0046093C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649A"/>
    <w:rsid w:val="00487E25"/>
    <w:rsid w:val="0049047D"/>
    <w:rsid w:val="00490E7D"/>
    <w:rsid w:val="0049395B"/>
    <w:rsid w:val="00493D44"/>
    <w:rsid w:val="00493EAC"/>
    <w:rsid w:val="0049641F"/>
    <w:rsid w:val="0049709B"/>
    <w:rsid w:val="00497E37"/>
    <w:rsid w:val="004A0676"/>
    <w:rsid w:val="004A1F8D"/>
    <w:rsid w:val="004A2456"/>
    <w:rsid w:val="004A5651"/>
    <w:rsid w:val="004A595D"/>
    <w:rsid w:val="004A5B8C"/>
    <w:rsid w:val="004A6F9B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0141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2489"/>
    <w:rsid w:val="004D28D6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2FFD"/>
    <w:rsid w:val="005547F8"/>
    <w:rsid w:val="00554CA5"/>
    <w:rsid w:val="005550C9"/>
    <w:rsid w:val="00557016"/>
    <w:rsid w:val="00557F71"/>
    <w:rsid w:val="005602EF"/>
    <w:rsid w:val="0056134D"/>
    <w:rsid w:val="0056255E"/>
    <w:rsid w:val="0056473B"/>
    <w:rsid w:val="00564EB8"/>
    <w:rsid w:val="005703E5"/>
    <w:rsid w:val="00570606"/>
    <w:rsid w:val="00570AD9"/>
    <w:rsid w:val="005722BE"/>
    <w:rsid w:val="00573A86"/>
    <w:rsid w:val="005769B9"/>
    <w:rsid w:val="005801CD"/>
    <w:rsid w:val="005803BD"/>
    <w:rsid w:val="00582C5F"/>
    <w:rsid w:val="005837DF"/>
    <w:rsid w:val="00583998"/>
    <w:rsid w:val="00583ADC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14E"/>
    <w:rsid w:val="005F3ED4"/>
    <w:rsid w:val="005F6469"/>
    <w:rsid w:val="005F692A"/>
    <w:rsid w:val="00600F38"/>
    <w:rsid w:val="00602418"/>
    <w:rsid w:val="00603DD8"/>
    <w:rsid w:val="00604D1A"/>
    <w:rsid w:val="00607C1D"/>
    <w:rsid w:val="00611155"/>
    <w:rsid w:val="00622FA9"/>
    <w:rsid w:val="0062462E"/>
    <w:rsid w:val="006255CA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5859"/>
    <w:rsid w:val="00637197"/>
    <w:rsid w:val="00637BED"/>
    <w:rsid w:val="006408D2"/>
    <w:rsid w:val="00640E36"/>
    <w:rsid w:val="00640FC4"/>
    <w:rsid w:val="0064118A"/>
    <w:rsid w:val="0064122B"/>
    <w:rsid w:val="00641C75"/>
    <w:rsid w:val="00641CDE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5781C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352E"/>
    <w:rsid w:val="006868C2"/>
    <w:rsid w:val="006909D6"/>
    <w:rsid w:val="00690ED5"/>
    <w:rsid w:val="00693675"/>
    <w:rsid w:val="00694F4C"/>
    <w:rsid w:val="00696C1D"/>
    <w:rsid w:val="00697AC1"/>
    <w:rsid w:val="00697B5B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3D90"/>
    <w:rsid w:val="006D682A"/>
    <w:rsid w:val="006D708A"/>
    <w:rsid w:val="006E10DA"/>
    <w:rsid w:val="006E3EE1"/>
    <w:rsid w:val="006F2AB0"/>
    <w:rsid w:val="006F3696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488C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673B7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3556"/>
    <w:rsid w:val="007A7703"/>
    <w:rsid w:val="007A78DF"/>
    <w:rsid w:val="007A79A2"/>
    <w:rsid w:val="007A7BEA"/>
    <w:rsid w:val="007B0966"/>
    <w:rsid w:val="007B3112"/>
    <w:rsid w:val="007B4241"/>
    <w:rsid w:val="007B5002"/>
    <w:rsid w:val="007B52B7"/>
    <w:rsid w:val="007B5CB4"/>
    <w:rsid w:val="007B6625"/>
    <w:rsid w:val="007C067B"/>
    <w:rsid w:val="007C0AD3"/>
    <w:rsid w:val="007C10AE"/>
    <w:rsid w:val="007C2F8F"/>
    <w:rsid w:val="007C33EF"/>
    <w:rsid w:val="007C79B2"/>
    <w:rsid w:val="007C7C6C"/>
    <w:rsid w:val="007D1383"/>
    <w:rsid w:val="007D20AC"/>
    <w:rsid w:val="007D3CCA"/>
    <w:rsid w:val="007D4B42"/>
    <w:rsid w:val="007D76CA"/>
    <w:rsid w:val="007E0713"/>
    <w:rsid w:val="007E3F6C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356"/>
    <w:rsid w:val="00812E6A"/>
    <w:rsid w:val="008141BC"/>
    <w:rsid w:val="008178B8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4D15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898"/>
    <w:rsid w:val="00886A55"/>
    <w:rsid w:val="00887C37"/>
    <w:rsid w:val="008918CB"/>
    <w:rsid w:val="0089240C"/>
    <w:rsid w:val="00893645"/>
    <w:rsid w:val="0089574C"/>
    <w:rsid w:val="008A0107"/>
    <w:rsid w:val="008A02B3"/>
    <w:rsid w:val="008A0DA2"/>
    <w:rsid w:val="008A1E2A"/>
    <w:rsid w:val="008A26D2"/>
    <w:rsid w:val="008A27A3"/>
    <w:rsid w:val="008A32E4"/>
    <w:rsid w:val="008A34A4"/>
    <w:rsid w:val="008B105F"/>
    <w:rsid w:val="008B1241"/>
    <w:rsid w:val="008B14FA"/>
    <w:rsid w:val="008B5638"/>
    <w:rsid w:val="008B56ED"/>
    <w:rsid w:val="008B62DC"/>
    <w:rsid w:val="008B68E1"/>
    <w:rsid w:val="008C42A9"/>
    <w:rsid w:val="008C554F"/>
    <w:rsid w:val="008C6E76"/>
    <w:rsid w:val="008D1A45"/>
    <w:rsid w:val="008D2E85"/>
    <w:rsid w:val="008D47DC"/>
    <w:rsid w:val="008D638A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17E3C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1F59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1453"/>
    <w:rsid w:val="00982549"/>
    <w:rsid w:val="009853DF"/>
    <w:rsid w:val="00990E27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2A06"/>
    <w:rsid w:val="009B471E"/>
    <w:rsid w:val="009B5750"/>
    <w:rsid w:val="009B719F"/>
    <w:rsid w:val="009B72AC"/>
    <w:rsid w:val="009B7D5B"/>
    <w:rsid w:val="009C5215"/>
    <w:rsid w:val="009D063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9F7AE9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570C7"/>
    <w:rsid w:val="00A607AB"/>
    <w:rsid w:val="00A61B8C"/>
    <w:rsid w:val="00A62D36"/>
    <w:rsid w:val="00A6536D"/>
    <w:rsid w:val="00A655AF"/>
    <w:rsid w:val="00A65A3E"/>
    <w:rsid w:val="00A70096"/>
    <w:rsid w:val="00A7326E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A36E0"/>
    <w:rsid w:val="00AB16F7"/>
    <w:rsid w:val="00AB3606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1CB0"/>
    <w:rsid w:val="00AD418F"/>
    <w:rsid w:val="00AD5036"/>
    <w:rsid w:val="00AD63EE"/>
    <w:rsid w:val="00AD75AE"/>
    <w:rsid w:val="00AD7B6B"/>
    <w:rsid w:val="00AD7FCC"/>
    <w:rsid w:val="00AE0AAB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1ED2"/>
    <w:rsid w:val="00B245E0"/>
    <w:rsid w:val="00B258CF"/>
    <w:rsid w:val="00B25E48"/>
    <w:rsid w:val="00B26B14"/>
    <w:rsid w:val="00B2754E"/>
    <w:rsid w:val="00B303EA"/>
    <w:rsid w:val="00B31220"/>
    <w:rsid w:val="00B32D78"/>
    <w:rsid w:val="00B3306B"/>
    <w:rsid w:val="00B33E31"/>
    <w:rsid w:val="00B3698E"/>
    <w:rsid w:val="00B41AED"/>
    <w:rsid w:val="00B41C27"/>
    <w:rsid w:val="00B4222D"/>
    <w:rsid w:val="00B44CCE"/>
    <w:rsid w:val="00B45829"/>
    <w:rsid w:val="00B4788D"/>
    <w:rsid w:val="00B52C9C"/>
    <w:rsid w:val="00B61A4E"/>
    <w:rsid w:val="00B673D5"/>
    <w:rsid w:val="00B718F3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03BE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5736"/>
    <w:rsid w:val="00BB77DD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42DF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325B"/>
    <w:rsid w:val="00C06A33"/>
    <w:rsid w:val="00C113A5"/>
    <w:rsid w:val="00C14382"/>
    <w:rsid w:val="00C1591E"/>
    <w:rsid w:val="00C20CA6"/>
    <w:rsid w:val="00C21C50"/>
    <w:rsid w:val="00C22E47"/>
    <w:rsid w:val="00C23349"/>
    <w:rsid w:val="00C24431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1AED"/>
    <w:rsid w:val="00C75D3C"/>
    <w:rsid w:val="00C809B6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5E0D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41AD"/>
    <w:rsid w:val="00CC783D"/>
    <w:rsid w:val="00CC7D62"/>
    <w:rsid w:val="00CD01D6"/>
    <w:rsid w:val="00CD0B95"/>
    <w:rsid w:val="00CD3757"/>
    <w:rsid w:val="00CD3F0A"/>
    <w:rsid w:val="00CD4F51"/>
    <w:rsid w:val="00CD5DD9"/>
    <w:rsid w:val="00CD61AF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5E5B"/>
    <w:rsid w:val="00CF6D35"/>
    <w:rsid w:val="00CF74B4"/>
    <w:rsid w:val="00D00193"/>
    <w:rsid w:val="00D0178A"/>
    <w:rsid w:val="00D0209C"/>
    <w:rsid w:val="00D02643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48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0E9C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191"/>
    <w:rsid w:val="00D91C8F"/>
    <w:rsid w:val="00D92447"/>
    <w:rsid w:val="00D928A6"/>
    <w:rsid w:val="00D93EAC"/>
    <w:rsid w:val="00D948A2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416C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2705"/>
    <w:rsid w:val="00E17068"/>
    <w:rsid w:val="00E2277D"/>
    <w:rsid w:val="00E23AAC"/>
    <w:rsid w:val="00E25E53"/>
    <w:rsid w:val="00E31B82"/>
    <w:rsid w:val="00E31D2A"/>
    <w:rsid w:val="00E32E30"/>
    <w:rsid w:val="00E34F3B"/>
    <w:rsid w:val="00E4059A"/>
    <w:rsid w:val="00E437B9"/>
    <w:rsid w:val="00E43F81"/>
    <w:rsid w:val="00E4523B"/>
    <w:rsid w:val="00E45D17"/>
    <w:rsid w:val="00E45DCF"/>
    <w:rsid w:val="00E460F5"/>
    <w:rsid w:val="00E46585"/>
    <w:rsid w:val="00E47892"/>
    <w:rsid w:val="00E50E41"/>
    <w:rsid w:val="00E5283B"/>
    <w:rsid w:val="00E56220"/>
    <w:rsid w:val="00E56E1D"/>
    <w:rsid w:val="00E626B1"/>
    <w:rsid w:val="00E647F9"/>
    <w:rsid w:val="00E64FB6"/>
    <w:rsid w:val="00E67D22"/>
    <w:rsid w:val="00E745D8"/>
    <w:rsid w:val="00E74E4D"/>
    <w:rsid w:val="00E769A4"/>
    <w:rsid w:val="00E77DE3"/>
    <w:rsid w:val="00E80314"/>
    <w:rsid w:val="00E808B0"/>
    <w:rsid w:val="00E8519F"/>
    <w:rsid w:val="00E8556F"/>
    <w:rsid w:val="00E86964"/>
    <w:rsid w:val="00E93806"/>
    <w:rsid w:val="00E942B1"/>
    <w:rsid w:val="00E94C46"/>
    <w:rsid w:val="00E957A8"/>
    <w:rsid w:val="00E96AB9"/>
    <w:rsid w:val="00EA3C39"/>
    <w:rsid w:val="00EA4BC2"/>
    <w:rsid w:val="00EA58C8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6319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5AE4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1696"/>
    <w:rsid w:val="00F62489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87D8E"/>
    <w:rsid w:val="00F91D21"/>
    <w:rsid w:val="00F92542"/>
    <w:rsid w:val="00F932E4"/>
    <w:rsid w:val="00F938F0"/>
    <w:rsid w:val="00F942BE"/>
    <w:rsid w:val="00F9727B"/>
    <w:rsid w:val="00FA0BB4"/>
    <w:rsid w:val="00FA28B5"/>
    <w:rsid w:val="00FA3907"/>
    <w:rsid w:val="00FA4CF1"/>
    <w:rsid w:val="00FA7267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4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  <w:style w:type="character" w:customStyle="1" w:styleId="affd">
    <w:name w:val="Цветовое выделение"/>
    <w:rsid w:val="00F87D8E"/>
    <w:rPr>
      <w:b/>
      <w:bCs/>
      <w:color w:val="26282F"/>
      <w:sz w:val="26"/>
      <w:szCs w:val="26"/>
    </w:rPr>
  </w:style>
  <w:style w:type="character" w:customStyle="1" w:styleId="affe">
    <w:name w:val="Цветовое выделение для Текст"/>
    <w:rsid w:val="00F87D8E"/>
  </w:style>
  <w:style w:type="paragraph" w:customStyle="1" w:styleId="afff">
    <w:name w:val="Нормальный (таблица)"/>
    <w:basedOn w:val="a"/>
    <w:next w:val="a"/>
    <w:rsid w:val="00F87D8E"/>
    <w:pPr>
      <w:jc w:val="left"/>
    </w:pPr>
    <w:rPr>
      <w:lang w:eastAsia="zh-CN"/>
    </w:rPr>
  </w:style>
  <w:style w:type="paragraph" w:customStyle="1" w:styleId="afff0">
    <w:name w:val="Прижатый влево"/>
    <w:basedOn w:val="a"/>
    <w:next w:val="a"/>
    <w:rsid w:val="00F87D8E"/>
    <w:pPr>
      <w:jc w:val="left"/>
    </w:pPr>
    <w:rPr>
      <w:lang w:eastAsia="zh-CN"/>
    </w:rPr>
  </w:style>
  <w:style w:type="character" w:customStyle="1" w:styleId="docdata">
    <w:name w:val="docdata"/>
    <w:aliases w:val="docy,v5,2145,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E31D2A"/>
  </w:style>
  <w:style w:type="paragraph" w:customStyle="1" w:styleId="paragraph">
    <w:name w:val="paragraph"/>
    <w:basedOn w:val="a"/>
    <w:rsid w:val="007C79B2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rsid w:val="007C79B2"/>
  </w:style>
  <w:style w:type="character" w:customStyle="1" w:styleId="eop">
    <w:name w:val="eop"/>
    <w:rsid w:val="007C79B2"/>
  </w:style>
  <w:style w:type="paragraph" w:customStyle="1" w:styleId="15">
    <w:name w:val="Стиль1"/>
    <w:basedOn w:val="a"/>
    <w:link w:val="16"/>
    <w:qFormat/>
    <w:rsid w:val="00990E27"/>
    <w:pPr>
      <w:widowControl w:val="0"/>
      <w:suppressAutoHyphens/>
      <w:snapToGrid w:val="0"/>
      <w:ind w:firstLine="50"/>
      <w:jc w:val="both"/>
    </w:pPr>
    <w:rPr>
      <w:rFonts w:eastAsia="Andale Sans UI"/>
      <w:kern w:val="1"/>
      <w:sz w:val="28"/>
      <w:szCs w:val="28"/>
    </w:rPr>
  </w:style>
  <w:style w:type="paragraph" w:customStyle="1" w:styleId="2b">
    <w:name w:val="Стиль2"/>
    <w:basedOn w:val="a"/>
    <w:link w:val="2c"/>
    <w:qFormat/>
    <w:rsid w:val="00990E27"/>
    <w:pPr>
      <w:widowControl w:val="0"/>
      <w:suppressAutoHyphens/>
      <w:snapToGrid w:val="0"/>
      <w:ind w:left="334" w:hanging="142"/>
      <w:jc w:val="both"/>
    </w:pPr>
    <w:rPr>
      <w:rFonts w:eastAsia="Andale Sans UI"/>
      <w:kern w:val="1"/>
      <w:sz w:val="28"/>
      <w:szCs w:val="28"/>
    </w:rPr>
  </w:style>
  <w:style w:type="character" w:customStyle="1" w:styleId="16">
    <w:name w:val="Стиль1 Знак"/>
    <w:link w:val="15"/>
    <w:rsid w:val="00990E27"/>
    <w:rPr>
      <w:rFonts w:ascii="Times New Roman" w:eastAsia="Andale Sans UI" w:hAnsi="Times New Roman" w:cs="Times New Roman"/>
      <w:kern w:val="1"/>
      <w:sz w:val="28"/>
      <w:szCs w:val="28"/>
      <w:lang w:eastAsia="ru-RU"/>
    </w:rPr>
  </w:style>
  <w:style w:type="character" w:customStyle="1" w:styleId="2c">
    <w:name w:val="Стиль2 Знак"/>
    <w:link w:val="2b"/>
    <w:rsid w:val="00990E27"/>
    <w:rPr>
      <w:rFonts w:ascii="Times New Roman" w:eastAsia="Andale Sans UI" w:hAnsi="Times New Roman" w:cs="Times New Roman"/>
      <w:kern w:val="1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1132</cp:revision>
  <cp:lastPrinted>2026-03-13T08:26:00Z</cp:lastPrinted>
  <dcterms:created xsi:type="dcterms:W3CDTF">2023-11-20T13:40:00Z</dcterms:created>
  <dcterms:modified xsi:type="dcterms:W3CDTF">2026-03-13T08:27:00Z</dcterms:modified>
</cp:coreProperties>
</file>